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5" w:rsidRPr="00FF4EA5" w:rsidRDefault="00F13ED8" w:rsidP="00311995">
      <w:pPr>
        <w:shd w:val="clear" w:color="auto" w:fill="FFFFFF"/>
        <w:ind w:firstLine="108"/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58.25pt">
            <v:imagedata r:id="rId7" o:title="20150924_163204"/>
          </v:shape>
        </w:pict>
      </w:r>
    </w:p>
    <w:p w:rsidR="00311995" w:rsidRDefault="00311995" w:rsidP="00311995">
      <w:pPr>
        <w:shd w:val="clear" w:color="auto" w:fill="FFFFFF"/>
        <w:ind w:firstLine="108"/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</w:p>
    <w:p w:rsidR="00311995" w:rsidRDefault="00311995" w:rsidP="00311995">
      <w:pPr>
        <w:shd w:val="clear" w:color="auto" w:fill="FFFFFF"/>
        <w:ind w:firstLine="108"/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bookmarkStart w:id="0" w:name="_GoBack"/>
      <w:bookmarkEnd w:id="0"/>
    </w:p>
    <w:p w:rsidR="00311995" w:rsidRPr="00E02AD3" w:rsidRDefault="00311995" w:rsidP="00311995">
      <w:pPr>
        <w:shd w:val="clear" w:color="auto" w:fill="FFFFFF"/>
        <w:ind w:firstLine="108"/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</w:p>
    <w:p w:rsidR="0032092D" w:rsidRDefault="00311995" w:rsidP="00FF0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2AD3">
        <w:rPr>
          <w:rFonts w:ascii="Times New Roman" w:hAnsi="Times New Roman"/>
          <w:b/>
          <w:sz w:val="28"/>
          <w:szCs w:val="28"/>
        </w:rPr>
        <w:br w:type="page"/>
      </w:r>
      <w:r w:rsidR="0032092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32092D" w:rsidRPr="0032092D">
        <w:rPr>
          <w:rFonts w:ascii="Times New Roman" w:hAnsi="Times New Roman"/>
          <w:b/>
          <w:sz w:val="28"/>
          <w:szCs w:val="28"/>
        </w:rPr>
        <w:t xml:space="preserve">. </w:t>
      </w:r>
      <w:r w:rsidR="0032092D">
        <w:rPr>
          <w:rFonts w:ascii="Times New Roman" w:hAnsi="Times New Roman"/>
          <w:b/>
          <w:sz w:val="28"/>
          <w:szCs w:val="28"/>
        </w:rPr>
        <w:t>Аналитическая  частью</w:t>
      </w:r>
    </w:p>
    <w:p w:rsidR="00FF0008" w:rsidRDefault="0032092D" w:rsidP="00FF000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92D">
        <w:rPr>
          <w:rFonts w:ascii="Times New Roman" w:hAnsi="Times New Roman"/>
          <w:b/>
          <w:sz w:val="28"/>
          <w:szCs w:val="28"/>
        </w:rPr>
        <w:t>1.</w:t>
      </w:r>
      <w:r w:rsidR="00311995">
        <w:rPr>
          <w:rFonts w:ascii="Times New Roman" w:hAnsi="Times New Roman"/>
          <w:b/>
          <w:sz w:val="28"/>
          <w:szCs w:val="28"/>
        </w:rPr>
        <w:t xml:space="preserve"> Раздел. </w:t>
      </w:r>
      <w:r w:rsidR="00311995" w:rsidRPr="00BE693C">
        <w:rPr>
          <w:rFonts w:ascii="Times New Roman" w:hAnsi="Times New Roman"/>
          <w:b/>
          <w:sz w:val="28"/>
          <w:szCs w:val="28"/>
        </w:rPr>
        <w:t xml:space="preserve"> Сведения об учреждении</w:t>
      </w:r>
    </w:p>
    <w:p w:rsidR="00311995" w:rsidRPr="00ED744E" w:rsidRDefault="00FF0008" w:rsidP="00ED744E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ED744E">
        <w:rPr>
          <w:rFonts w:ascii="Times New Roman" w:hAnsi="Times New Roman"/>
          <w:b/>
          <w:i/>
          <w:sz w:val="24"/>
          <w:szCs w:val="24"/>
        </w:rPr>
        <w:t>Л</w:t>
      </w:r>
      <w:r w:rsidR="00311995" w:rsidRPr="00ED744E">
        <w:rPr>
          <w:rFonts w:ascii="Times New Roman" w:hAnsi="Times New Roman"/>
          <w:b/>
          <w:i/>
          <w:sz w:val="24"/>
          <w:szCs w:val="24"/>
        </w:rPr>
        <w:t>ицензи</w:t>
      </w:r>
      <w:r w:rsidRPr="00ED744E">
        <w:rPr>
          <w:rFonts w:ascii="Times New Roman" w:hAnsi="Times New Roman"/>
          <w:b/>
          <w:i/>
          <w:sz w:val="24"/>
          <w:szCs w:val="24"/>
        </w:rPr>
        <w:t>я</w:t>
      </w:r>
      <w:r w:rsidR="00ED744E" w:rsidRPr="00ED74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995" w:rsidRPr="00ED744E">
        <w:rPr>
          <w:rFonts w:ascii="Times New Roman" w:hAnsi="Times New Roman"/>
          <w:b/>
          <w:i/>
          <w:sz w:val="24"/>
          <w:szCs w:val="24"/>
        </w:rPr>
        <w:t xml:space="preserve">на право ведения образовательной деятельности ДОУ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2108"/>
        <w:gridCol w:w="2711"/>
      </w:tblGrid>
      <w:tr w:rsidR="00311995" w:rsidRPr="00BE693C" w:rsidTr="00311995">
        <w:trPr>
          <w:trHeight w:val="7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 xml:space="preserve">Полное название учреждения согласно </w:t>
            </w:r>
            <w:r>
              <w:rPr>
                <w:rFonts w:ascii="Times New Roman" w:hAnsi="Times New Roman"/>
                <w:sz w:val="24"/>
                <w:szCs w:val="24"/>
              </w:rPr>
              <w:t>лицензии на право ведения образовательной деятельности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лицензии </w:t>
            </w:r>
          </w:p>
        </w:tc>
      </w:tr>
      <w:tr w:rsidR="00311995" w:rsidRPr="00BE693C" w:rsidTr="00311995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11 общеразвивающего вида с приоритетным осуществлением деятельности по познавательно-речевому напралению развития детей»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2012 года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</w:tbl>
    <w:p w:rsidR="00311995" w:rsidRDefault="00311995" w:rsidP="0031199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0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FF00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F0008">
        <w:rPr>
          <w:rFonts w:ascii="Times New Roman" w:hAnsi="Times New Roman"/>
          <w:b/>
          <w:sz w:val="24"/>
          <w:szCs w:val="24"/>
        </w:rPr>
        <w:t xml:space="preserve">. Структура управления дошкольным учреждением. </w:t>
      </w:r>
    </w:p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F0008">
        <w:rPr>
          <w:rFonts w:ascii="Times New Roman" w:hAnsi="Times New Roman"/>
          <w:sz w:val="24"/>
          <w:szCs w:val="24"/>
        </w:rPr>
        <w:t>Управление МБДОУ № 11 осуществляется в соответствии с действующим законодательством Российской Федерации. Управление дошкольным учреждением строиться на принципах единоначалия и самоуправления, осуществляется в соответствии с Законом  РФ «Об образовании», уставом учреждения.</w:t>
      </w:r>
    </w:p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F0008">
        <w:rPr>
          <w:rFonts w:ascii="Times New Roman" w:hAnsi="Times New Roman"/>
          <w:sz w:val="24"/>
          <w:szCs w:val="24"/>
        </w:rPr>
        <w:t xml:space="preserve"> </w:t>
      </w:r>
      <w:r w:rsidRPr="00FF0008">
        <w:rPr>
          <w:rFonts w:ascii="Times New Roman" w:hAnsi="Times New Roman"/>
          <w:b/>
          <w:i/>
          <w:sz w:val="24"/>
          <w:szCs w:val="24"/>
        </w:rPr>
        <w:t>Структура управления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2"/>
        <w:gridCol w:w="2271"/>
        <w:gridCol w:w="2268"/>
        <w:gridCol w:w="3398"/>
      </w:tblGrid>
      <w:tr w:rsidR="00111476" w:rsidRPr="00FF0008" w:rsidTr="004577F9">
        <w:tc>
          <w:tcPr>
            <w:tcW w:w="2374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Субъект управления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Объект управления</w:t>
            </w:r>
          </w:p>
        </w:tc>
        <w:tc>
          <w:tcPr>
            <w:tcW w:w="347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Функционал</w:t>
            </w:r>
          </w:p>
        </w:tc>
      </w:tr>
      <w:tr w:rsidR="00111476" w:rsidRPr="00FF0008" w:rsidTr="004577F9">
        <w:tc>
          <w:tcPr>
            <w:tcW w:w="2374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Стратегический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 Заведующий учреждением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коллектив МБДОУ</w:t>
            </w:r>
          </w:p>
        </w:tc>
        <w:tc>
          <w:tcPr>
            <w:tcW w:w="3470" w:type="dxa"/>
          </w:tcPr>
          <w:p w:rsidR="00111476" w:rsidRPr="00FF0008" w:rsidRDefault="00111476" w:rsidP="004577F9">
            <w:pPr>
              <w:pStyle w:val="a3"/>
              <w:numPr>
                <w:ilvl w:val="0"/>
                <w:numId w:val="37"/>
              </w:numPr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  <w:p w:rsidR="00111476" w:rsidRPr="00FF0008" w:rsidRDefault="00111476" w:rsidP="004577F9">
            <w:pPr>
              <w:pStyle w:val="a3"/>
              <w:numPr>
                <w:ilvl w:val="0"/>
                <w:numId w:val="37"/>
              </w:numPr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финансово-экономические</w:t>
            </w:r>
          </w:p>
          <w:p w:rsidR="00111476" w:rsidRPr="00FF0008" w:rsidRDefault="00111476" w:rsidP="004577F9">
            <w:pPr>
              <w:pStyle w:val="a3"/>
              <w:numPr>
                <w:ilvl w:val="0"/>
                <w:numId w:val="37"/>
              </w:numPr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правовые</w:t>
            </w:r>
          </w:p>
          <w:p w:rsidR="00111476" w:rsidRPr="00FF0008" w:rsidRDefault="00111476" w:rsidP="004577F9">
            <w:pPr>
              <w:pStyle w:val="a3"/>
              <w:numPr>
                <w:ilvl w:val="0"/>
                <w:numId w:val="37"/>
              </w:numPr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кадровые</w:t>
            </w:r>
          </w:p>
          <w:p w:rsidR="00111476" w:rsidRPr="00FF0008" w:rsidRDefault="00111476" w:rsidP="004577F9">
            <w:pPr>
              <w:pStyle w:val="a3"/>
              <w:numPr>
                <w:ilvl w:val="0"/>
                <w:numId w:val="37"/>
              </w:numPr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социально-психологические условия для реализации функций управления образовательным процессом в ДОУ</w:t>
            </w:r>
          </w:p>
        </w:tc>
      </w:tr>
      <w:tr w:rsidR="00111476" w:rsidRPr="00FF0008" w:rsidTr="004577F9">
        <w:tc>
          <w:tcPr>
            <w:tcW w:w="2374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Тактический 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Заместитель заведующего по УВР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47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Согласно должностным инструкциям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76" w:rsidRPr="00FF0008" w:rsidTr="004577F9">
        <w:tc>
          <w:tcPr>
            <w:tcW w:w="2374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289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Обеспечение физического, психологического, интеллектуального здоровья воспитанников ДОУ</w:t>
            </w:r>
          </w:p>
        </w:tc>
      </w:tr>
    </w:tbl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F0008">
        <w:rPr>
          <w:rFonts w:ascii="Times New Roman" w:hAnsi="Times New Roman"/>
          <w:b/>
          <w:i/>
          <w:sz w:val="24"/>
          <w:szCs w:val="24"/>
        </w:rPr>
        <w:t>Деятельность администрации по созданию условий для повышения качества дошкольного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440"/>
        <w:gridCol w:w="3088"/>
        <w:gridCol w:w="2606"/>
      </w:tblGrid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Задачи по направлению</w:t>
            </w: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Проблемы, пути их решения</w:t>
            </w:r>
          </w:p>
        </w:tc>
      </w:tr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Определить пути развития учреждения</w:t>
            </w: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Откорректирована программа развития учреждения до 2016г</w:t>
            </w: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Определены стратегические направления развития</w:t>
            </w: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Принята новая редакция Устава</w:t>
            </w: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Устав соответствует действующему </w:t>
            </w:r>
            <w:r w:rsidRPr="00FF000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законодательству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Нормативная база обновлена и размещена на сайте МБДОУ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Большая часть локальных актов приведена в соответствии с действующим законодательством</w:t>
            </w: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Разработана проведена экспертиза образовательной программы дошкольного образования МБДОУ № 11 в соответствии с требованиями ФГОС ДО</w:t>
            </w: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Освоена технология проектирования дорожной карты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Разработан механизм отбора содержания части, формируемой участниками образовательных отношений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Определены (отобраны) образовательные технологии, направленные на достижение новых образовательных результатов 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Основные положения образовательной деятельности учреждения определены в ОП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 xml:space="preserve">Реализуется модель введения ФГОС ДО 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Пройдена экспертиза ОП</w:t>
            </w: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дошкольного образования всеми участниками образовательного процесса</w:t>
            </w:r>
          </w:p>
        </w:tc>
      </w:tr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Обеспечить условия для реализации ОП ДОУ</w:t>
            </w: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Проведена внутренняя экспертиза условий</w:t>
            </w: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Определены подходы к созданию ППРС ДОУ</w:t>
            </w: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Педагогами разработаны проекты по преобразованию ППРС групп дошкольного учреждения</w:t>
            </w: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008">
              <w:rPr>
                <w:rFonts w:ascii="Times New Roman" w:hAnsi="Times New Roman"/>
                <w:sz w:val="24"/>
                <w:szCs w:val="24"/>
              </w:rPr>
              <w:t>Реализация проектов по преобразованию ППРС групп дошкольного учреждения</w:t>
            </w:r>
          </w:p>
        </w:tc>
      </w:tr>
      <w:tr w:rsidR="00111476" w:rsidRPr="00FF0008" w:rsidTr="004577F9">
        <w:tc>
          <w:tcPr>
            <w:tcW w:w="2093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11476" w:rsidRPr="00FF0008" w:rsidRDefault="00111476" w:rsidP="004577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1476" w:rsidRPr="00FF0008" w:rsidRDefault="00111476" w:rsidP="0011147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1476" w:rsidRPr="00FF0008" w:rsidRDefault="00111476" w:rsidP="001114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0008">
        <w:rPr>
          <w:rFonts w:ascii="Times New Roman" w:hAnsi="Times New Roman"/>
          <w:b/>
          <w:i/>
          <w:sz w:val="24"/>
          <w:szCs w:val="24"/>
        </w:rPr>
        <w:t>П</w:t>
      </w:r>
      <w:r w:rsidR="00311995" w:rsidRPr="00FF0008">
        <w:rPr>
          <w:rFonts w:ascii="Times New Roman" w:hAnsi="Times New Roman"/>
          <w:b/>
          <w:i/>
          <w:sz w:val="24"/>
          <w:szCs w:val="24"/>
        </w:rPr>
        <w:t>рограммы, реализуемые в ДОУ в истекшем году</w:t>
      </w:r>
      <w:r w:rsidR="0002020B" w:rsidRPr="00FF0008">
        <w:rPr>
          <w:rFonts w:ascii="Times New Roman" w:hAnsi="Times New Roman"/>
          <w:sz w:val="24"/>
          <w:szCs w:val="24"/>
        </w:rPr>
        <w:t xml:space="preserve">. </w:t>
      </w:r>
    </w:p>
    <w:p w:rsidR="00111476" w:rsidRPr="00FF0008" w:rsidRDefault="00111476" w:rsidP="001114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1995" w:rsidRPr="00111476" w:rsidRDefault="0002020B" w:rsidP="001114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1476">
        <w:rPr>
          <w:rFonts w:ascii="Times New Roman" w:hAnsi="Times New Roman"/>
          <w:sz w:val="28"/>
          <w:szCs w:val="28"/>
        </w:rPr>
        <w:t>О</w:t>
      </w:r>
      <w:r w:rsidR="00311995" w:rsidRPr="00111476">
        <w:rPr>
          <w:rFonts w:ascii="Times New Roman" w:hAnsi="Times New Roman"/>
          <w:sz w:val="24"/>
          <w:szCs w:val="24"/>
        </w:rPr>
        <w:t>бразовательная программа</w:t>
      </w:r>
      <w:r w:rsidRPr="00111476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311995" w:rsidRPr="00111476">
        <w:rPr>
          <w:rFonts w:ascii="Times New Roman" w:hAnsi="Times New Roman"/>
          <w:sz w:val="24"/>
          <w:szCs w:val="24"/>
        </w:rPr>
        <w:t xml:space="preserve"> МБДОУ № 11 разработан</w:t>
      </w:r>
      <w:r w:rsidR="00852DA9" w:rsidRPr="00111476">
        <w:rPr>
          <w:rFonts w:ascii="Times New Roman" w:hAnsi="Times New Roman"/>
          <w:sz w:val="24"/>
          <w:szCs w:val="24"/>
        </w:rPr>
        <w:t>ная  педагогическим коллективом дошкольной организации в апреле 2015г</w:t>
      </w:r>
    </w:p>
    <w:p w:rsidR="00111476" w:rsidRDefault="00111476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1476" w:rsidRDefault="00111476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0008" w:rsidRDefault="00FF0008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1995" w:rsidRPr="00FF0008" w:rsidRDefault="0032092D" w:rsidP="003119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311995" w:rsidRPr="00FF0008">
        <w:rPr>
          <w:rFonts w:ascii="Times New Roman" w:hAnsi="Times New Roman"/>
          <w:b/>
          <w:sz w:val="24"/>
          <w:szCs w:val="24"/>
        </w:rPr>
        <w:t xml:space="preserve"> Раздел.   Сведения о кадрах ДОУ </w:t>
      </w:r>
    </w:p>
    <w:p w:rsidR="00311995" w:rsidRPr="00FF0008" w:rsidRDefault="00311995" w:rsidP="003119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F0008">
        <w:rPr>
          <w:rFonts w:ascii="Times New Roman" w:hAnsi="Times New Roman"/>
          <w:b/>
          <w:i/>
          <w:sz w:val="24"/>
          <w:szCs w:val="24"/>
        </w:rPr>
        <w:t>Расстановка кадров.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01 группа: Давлятшина И.С.</w:t>
      </w:r>
      <w:r>
        <w:rPr>
          <w:rFonts w:ascii="Times New Roman" w:hAnsi="Times New Roman"/>
          <w:sz w:val="24"/>
          <w:szCs w:val="24"/>
        </w:rPr>
        <w:t>, Собивчак С.В.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02 группа: Стрелецкая Е.Г.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52DA9">
        <w:rPr>
          <w:rFonts w:ascii="Times New Roman" w:hAnsi="Times New Roman"/>
          <w:sz w:val="24"/>
          <w:szCs w:val="24"/>
        </w:rPr>
        <w:t>Потешкина Н.А.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03 группа: Вострокнутова В.В., Малинина И.В.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04 группа:</w:t>
      </w:r>
      <w:r w:rsidR="00852DA9">
        <w:rPr>
          <w:rFonts w:ascii="Times New Roman" w:hAnsi="Times New Roman"/>
          <w:sz w:val="24"/>
          <w:szCs w:val="24"/>
        </w:rPr>
        <w:t xml:space="preserve"> Ермакова Н.А.</w:t>
      </w:r>
      <w:r w:rsidRPr="007C2EDE">
        <w:rPr>
          <w:rFonts w:ascii="Times New Roman" w:hAnsi="Times New Roman"/>
          <w:sz w:val="24"/>
          <w:szCs w:val="24"/>
        </w:rPr>
        <w:t>, Мазина Г.Н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05 группа: Олейник Г.В., Воронкова Е.С.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06 группа: Сашина С.С.,</w:t>
      </w:r>
      <w:r w:rsidR="00852DA9">
        <w:rPr>
          <w:rFonts w:ascii="Times New Roman" w:hAnsi="Times New Roman"/>
          <w:sz w:val="24"/>
          <w:szCs w:val="24"/>
        </w:rPr>
        <w:t xml:space="preserve"> Шкуратова Е.А.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>07 группа: Исаева Е.В.</w:t>
      </w:r>
      <w:r>
        <w:rPr>
          <w:rFonts w:ascii="Times New Roman" w:hAnsi="Times New Roman"/>
          <w:sz w:val="24"/>
          <w:szCs w:val="24"/>
        </w:rPr>
        <w:t>, Заречная О.Э.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 xml:space="preserve">08 группа: Дардаева Т. А., </w:t>
      </w:r>
      <w:r>
        <w:rPr>
          <w:rFonts w:ascii="Times New Roman" w:hAnsi="Times New Roman"/>
          <w:sz w:val="24"/>
          <w:szCs w:val="24"/>
        </w:rPr>
        <w:t>Мурачева Г.Н.</w:t>
      </w:r>
      <w:r w:rsidRPr="007C2EDE">
        <w:rPr>
          <w:rFonts w:ascii="Times New Roman" w:hAnsi="Times New Roman"/>
          <w:sz w:val="24"/>
          <w:szCs w:val="24"/>
        </w:rPr>
        <w:t>.</w:t>
      </w:r>
    </w:p>
    <w:p w:rsidR="00852DA9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 xml:space="preserve">09 группа: Вебер О.В., </w:t>
      </w:r>
    </w:p>
    <w:p w:rsidR="00311995" w:rsidRPr="007C2EDE" w:rsidRDefault="00311995" w:rsidP="0031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DE">
        <w:rPr>
          <w:rFonts w:ascii="Times New Roman" w:hAnsi="Times New Roman"/>
          <w:sz w:val="24"/>
          <w:szCs w:val="24"/>
        </w:rPr>
        <w:t xml:space="preserve">10 группа: </w:t>
      </w:r>
      <w:r>
        <w:rPr>
          <w:rFonts w:ascii="Times New Roman" w:hAnsi="Times New Roman"/>
          <w:sz w:val="24"/>
          <w:szCs w:val="24"/>
        </w:rPr>
        <w:t>Разумных Л.В.</w:t>
      </w:r>
      <w:r w:rsidRPr="007C2EDE">
        <w:rPr>
          <w:rFonts w:ascii="Times New Roman" w:hAnsi="Times New Roman"/>
          <w:sz w:val="24"/>
          <w:szCs w:val="24"/>
        </w:rPr>
        <w:t>., Бараненко Н.В.</w:t>
      </w:r>
    </w:p>
    <w:p w:rsidR="00311995" w:rsidRPr="006A1FC9" w:rsidRDefault="00311995" w:rsidP="00311995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1FC9">
        <w:rPr>
          <w:rFonts w:ascii="Times New Roman" w:hAnsi="Times New Roman"/>
          <w:sz w:val="24"/>
          <w:szCs w:val="24"/>
        </w:rPr>
        <w:t>группа: Белоносова Е.П. Егорова Т.К.</w:t>
      </w:r>
    </w:p>
    <w:p w:rsidR="00311995" w:rsidRPr="00852DA9" w:rsidRDefault="00852DA9" w:rsidP="00852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1995">
        <w:rPr>
          <w:rFonts w:ascii="Times New Roman" w:hAnsi="Times New Roman"/>
          <w:sz w:val="24"/>
          <w:szCs w:val="24"/>
        </w:rPr>
        <w:t xml:space="preserve">12 </w:t>
      </w:r>
      <w:r w:rsidR="00311995" w:rsidRPr="006A1FC9">
        <w:rPr>
          <w:rFonts w:ascii="Times New Roman" w:hAnsi="Times New Roman"/>
          <w:sz w:val="24"/>
          <w:szCs w:val="24"/>
        </w:rPr>
        <w:t>группа: Бородич Л.Н.</w:t>
      </w:r>
      <w:r w:rsidRPr="00852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Литвяк О.М</w:t>
      </w:r>
    </w:p>
    <w:p w:rsidR="00111476" w:rsidRDefault="00111476" w:rsidP="00311995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11995" w:rsidRPr="00111476" w:rsidRDefault="00311995" w:rsidP="00311995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1476">
        <w:rPr>
          <w:rFonts w:ascii="Times New Roman" w:hAnsi="Times New Roman"/>
          <w:b/>
          <w:i/>
          <w:sz w:val="24"/>
          <w:szCs w:val="24"/>
        </w:rPr>
        <w:t xml:space="preserve"> Сведения о педагогических  кадрах МБДОУ 11, сентябрь 2014г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686"/>
      </w:tblGrid>
      <w:tr w:rsidR="00311995" w:rsidRPr="00796E79" w:rsidTr="00311995">
        <w:trPr>
          <w:trHeight w:val="416"/>
        </w:trPr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педагогах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42027" w:rsidRDefault="00542027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42027" w:rsidRDefault="00311995" w:rsidP="0054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2</w:t>
            </w:r>
            <w:r w:rsidR="0054202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42027" w:rsidRDefault="00542027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42027" w:rsidRPr="00796E79" w:rsidTr="00311995">
        <w:tc>
          <w:tcPr>
            <w:tcW w:w="6379" w:type="dxa"/>
          </w:tcPr>
          <w:p w:rsidR="00542027" w:rsidRPr="00542027" w:rsidRDefault="00542027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42027" w:rsidRPr="00542027" w:rsidRDefault="00542027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ИФК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ED744E" w:rsidRDefault="00ED744E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Стаж с 5 до 10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ED744E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Стаж от 10 до 15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ED744E" w:rsidRDefault="00ED744E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Стаж с 15 до 20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ED744E" w:rsidRDefault="00ED744E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Стаж с 20 до 30 лет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ED744E" w:rsidRDefault="00311995" w:rsidP="00ED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4E">
              <w:rPr>
                <w:rFonts w:ascii="Times New Roman" w:hAnsi="Times New Roman"/>
                <w:sz w:val="24"/>
                <w:szCs w:val="24"/>
              </w:rPr>
              <w:t>1</w:t>
            </w:r>
            <w:r w:rsidR="00ED744E" w:rsidRPr="00ED7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DD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542027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Высшее  профессиональное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542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995" w:rsidRPr="00796E79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Обучаются в ВУЗе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542027">
            <w:pPr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420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1995" w:rsidTr="00311995">
        <w:tc>
          <w:tcPr>
            <w:tcW w:w="6379" w:type="dxa"/>
          </w:tcPr>
          <w:p w:rsidR="00311995" w:rsidRPr="00577DDB" w:rsidRDefault="00311995" w:rsidP="00311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DDB">
              <w:rPr>
                <w:rFonts w:ascii="Times New Roman" w:hAnsi="Times New Roman"/>
                <w:sz w:val="24"/>
                <w:szCs w:val="24"/>
              </w:rPr>
              <w:t>Имеющие  курсовую переподготовку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11995" w:rsidRPr="00577DDB" w:rsidRDefault="00311995" w:rsidP="00542027">
            <w:pPr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42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11995" w:rsidRDefault="00311995" w:rsidP="00AD58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1995" w:rsidRPr="00ED744E" w:rsidRDefault="00311995" w:rsidP="0031199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ED744E">
        <w:rPr>
          <w:rFonts w:ascii="Times New Roman" w:hAnsi="Times New Roman"/>
          <w:b/>
          <w:i/>
          <w:sz w:val="24"/>
          <w:szCs w:val="24"/>
        </w:rPr>
        <w:t>Сведения об аттестации педагогических работников ДОУ в 2013-14 году</w:t>
      </w:r>
      <w:r w:rsidRPr="00ED744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980"/>
        <w:gridCol w:w="981"/>
        <w:gridCol w:w="980"/>
        <w:gridCol w:w="981"/>
        <w:gridCol w:w="734"/>
        <w:gridCol w:w="924"/>
        <w:gridCol w:w="1606"/>
        <w:gridCol w:w="855"/>
        <w:gridCol w:w="1276"/>
      </w:tblGrid>
      <w:tr w:rsidR="00311995" w:rsidRPr="00BE693C" w:rsidTr="00311995">
        <w:trPr>
          <w:trHeight w:val="866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Кол-во аттестованных педагогических работников, в т.ч. %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Кол-во аттестованных в истекшем году, в т.ч. %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Не  аттестованы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995" w:rsidRPr="001352F2" w:rsidRDefault="00311995" w:rsidP="008825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Будут  аттестованы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>01</w:t>
            </w:r>
            <w:r w:rsidR="00882501">
              <w:rPr>
                <w:rFonts w:ascii="Times New Roman" w:hAnsi="Times New Roman"/>
                <w:sz w:val="24"/>
                <w:szCs w:val="24"/>
              </w:rPr>
              <w:t>5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>-201</w:t>
            </w:r>
            <w:r w:rsidR="00882501">
              <w:rPr>
                <w:rFonts w:ascii="Times New Roman" w:hAnsi="Times New Roman"/>
                <w:sz w:val="24"/>
                <w:szCs w:val="24"/>
              </w:rPr>
              <w:t>6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F2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</w:tr>
      <w:tr w:rsidR="00311995" w:rsidRPr="00BE693C" w:rsidTr="000F211C">
        <w:trPr>
          <w:trHeight w:val="834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1352F2" w:rsidRDefault="00882501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BE693C" w:rsidTr="000F211C">
        <w:trPr>
          <w:trHeight w:val="43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0510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51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995" w:rsidRPr="00305102" w:rsidRDefault="00305102" w:rsidP="0031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1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11995" w:rsidRPr="006D1C40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05102">
              <w:rPr>
                <w:rFonts w:ascii="Times New Roman" w:hAnsi="Times New Roman"/>
                <w:sz w:val="24"/>
                <w:szCs w:val="24"/>
              </w:rPr>
              <w:t>,4</w:t>
            </w:r>
            <w:r w:rsidRPr="006D1C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995" w:rsidRPr="006D1C40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2027" w:rsidRPr="003051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11995" w:rsidRPr="006D1C40" w:rsidRDefault="00311995" w:rsidP="00311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5102">
              <w:rPr>
                <w:rFonts w:ascii="Times New Roman" w:hAnsi="Times New Roman"/>
                <w:sz w:val="24"/>
                <w:szCs w:val="24"/>
              </w:rPr>
              <w:t>,4</w:t>
            </w:r>
            <w:r w:rsidRPr="006D1C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995" w:rsidRPr="006D1C40" w:rsidRDefault="00305102" w:rsidP="0030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051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32,2</w:t>
            </w:r>
            <w:r w:rsidR="00311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995" w:rsidRPr="00305102" w:rsidRDefault="00305102" w:rsidP="00305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1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1995" w:rsidRPr="00305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995" w:rsidRPr="00305102" w:rsidRDefault="00305102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51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11995" w:rsidRPr="001352F2" w:rsidRDefault="000F211C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311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Default="00882501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2501" w:rsidRPr="001352F2" w:rsidRDefault="00882501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</w:tr>
    </w:tbl>
    <w:p w:rsidR="00311995" w:rsidRDefault="00311995" w:rsidP="003119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11995" w:rsidRPr="00ED744E" w:rsidRDefault="00311995" w:rsidP="0031199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44E">
        <w:rPr>
          <w:rFonts w:ascii="Times New Roman" w:hAnsi="Times New Roman"/>
          <w:sz w:val="24"/>
          <w:szCs w:val="24"/>
        </w:rPr>
        <w:t xml:space="preserve"> </w:t>
      </w:r>
      <w:r w:rsidRPr="00ED744E">
        <w:rPr>
          <w:rFonts w:ascii="Times New Roman" w:hAnsi="Times New Roman"/>
          <w:b/>
          <w:i/>
          <w:sz w:val="24"/>
          <w:szCs w:val="24"/>
        </w:rPr>
        <w:t>Сведения о повышении квалификации педагогических работников ДОУ в истекшем году: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891"/>
        <w:gridCol w:w="1997"/>
        <w:gridCol w:w="1901"/>
        <w:gridCol w:w="2356"/>
      </w:tblGrid>
      <w:tr w:rsidR="00311995" w:rsidRPr="00BE693C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174">
              <w:rPr>
                <w:rFonts w:ascii="Times New Roman" w:hAnsi="Times New Roman"/>
                <w:sz w:val="24"/>
                <w:szCs w:val="24"/>
              </w:rPr>
              <w:t>Тема курсовой переподготовки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Где пройдена курсовая подготовка</w:t>
            </w:r>
          </w:p>
        </w:tc>
      </w:tr>
      <w:tr w:rsidR="00311995" w:rsidRPr="00BE693C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0F15EC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Заречная Ольга </w:t>
            </w:r>
            <w:r w:rsidR="003E7287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дуардовна </w:t>
            </w:r>
            <w:r w:rsidR="00311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0F15EC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BE693C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A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описания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предъявления педагогического опыта</w:t>
            </w:r>
            <w:r w:rsidRPr="00516A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BE693C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</w:t>
            </w:r>
            <w:r w:rsidRPr="00516A17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311995" w:rsidP="003119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 ИПК  РО</w:t>
            </w:r>
          </w:p>
          <w:p w:rsidR="00311995" w:rsidRPr="00516A17" w:rsidRDefault="00311995" w:rsidP="003119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174">
              <w:rPr>
                <w:rFonts w:ascii="Times New Roman" w:hAnsi="Times New Roman"/>
                <w:bCs/>
                <w:sz w:val="24"/>
                <w:szCs w:val="24"/>
              </w:rPr>
              <w:t xml:space="preserve">07.04. - 17.04. 2014 </w:t>
            </w:r>
            <w:r w:rsidRPr="001E71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  <w:p w:rsidR="00311995" w:rsidRPr="00516A17" w:rsidRDefault="00311995" w:rsidP="003119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11476" w:rsidRDefault="00111476" w:rsidP="008D09E6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D09E6" w:rsidRPr="00111476" w:rsidRDefault="00311995" w:rsidP="008D09E6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E1846">
        <w:rPr>
          <w:rFonts w:ascii="Times New Roman" w:hAnsi="Times New Roman"/>
          <w:b/>
          <w:i/>
          <w:sz w:val="24"/>
          <w:szCs w:val="24"/>
        </w:rPr>
        <w:t xml:space="preserve"> Сведения</w:t>
      </w:r>
      <w:r w:rsidR="00700A11" w:rsidRPr="001E18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1846">
        <w:rPr>
          <w:rFonts w:ascii="Times New Roman" w:hAnsi="Times New Roman"/>
          <w:b/>
          <w:i/>
          <w:sz w:val="24"/>
          <w:szCs w:val="24"/>
        </w:rPr>
        <w:t xml:space="preserve"> о  участии  педагогов в конференциях, семинарах различного уровня</w:t>
      </w:r>
      <w:r w:rsidRPr="00111476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2471"/>
        <w:gridCol w:w="2610"/>
        <w:gridCol w:w="2485"/>
      </w:tblGrid>
      <w:tr w:rsidR="00311995" w:rsidRPr="001352F2" w:rsidTr="0031199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2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17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конференции, семинара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</w:p>
        </w:tc>
      </w:tr>
      <w:tr w:rsidR="00311995" w:rsidRPr="00BE693C" w:rsidTr="0031199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Надежда Евгеньевна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</w:t>
            </w:r>
            <w:r w:rsidR="0085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93B39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3B39">
              <w:rPr>
                <w:rFonts w:ascii="Times New Roman" w:hAnsi="Times New Roman"/>
                <w:sz w:val="24"/>
                <w:szCs w:val="24"/>
              </w:rPr>
              <w:t>Семинар   «Введение Федерального образовательного стандарта в Красноярском крае» (апрель 2014)</w:t>
            </w:r>
            <w:r w:rsidRPr="00193B3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КК  ИПК РО</w:t>
            </w:r>
          </w:p>
        </w:tc>
      </w:tr>
      <w:tr w:rsidR="00311995" w:rsidRPr="00BE693C" w:rsidTr="0031199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Надежда Евгеньевна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516A17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поУВР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93B39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3B39">
              <w:rPr>
                <w:rFonts w:ascii="Times New Roman" w:hAnsi="Times New Roman"/>
                <w:sz w:val="24"/>
                <w:szCs w:val="24"/>
              </w:rPr>
              <w:t>семинара   «Федеральный государственный образовательный стандарт: Организация и содержание образовательной деятельности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КК  ИПК РО</w:t>
            </w:r>
          </w:p>
        </w:tc>
      </w:tr>
    </w:tbl>
    <w:p w:rsidR="001E1846" w:rsidRDefault="001E1846" w:rsidP="008D09E6">
      <w:pPr>
        <w:rPr>
          <w:rFonts w:ascii="Times New Roman" w:hAnsi="Times New Roman"/>
          <w:sz w:val="24"/>
          <w:szCs w:val="24"/>
        </w:rPr>
      </w:pPr>
    </w:p>
    <w:p w:rsidR="00E55987" w:rsidRDefault="008D09E6" w:rsidP="008D09E6">
      <w:pPr>
        <w:rPr>
          <w:rFonts w:ascii="Times New Roman" w:hAnsi="Times New Roman"/>
          <w:sz w:val="24"/>
          <w:szCs w:val="24"/>
        </w:rPr>
      </w:pPr>
      <w:r w:rsidRPr="008D09E6">
        <w:rPr>
          <w:rFonts w:ascii="Times New Roman" w:hAnsi="Times New Roman"/>
          <w:sz w:val="24"/>
          <w:szCs w:val="24"/>
        </w:rPr>
        <w:t xml:space="preserve">         </w:t>
      </w:r>
      <w:r w:rsidR="00E55987">
        <w:rPr>
          <w:rFonts w:ascii="Times New Roman" w:hAnsi="Times New Roman"/>
          <w:sz w:val="24"/>
          <w:szCs w:val="24"/>
        </w:rPr>
        <w:t>68 % педагогов имеют высшую и первую квалификационные категории.  32% - не имеют квалификационных категорий. Это молодые специалисты МБДОУ имеющие педагогический стаж работы менее 2 лет,</w:t>
      </w:r>
    </w:p>
    <w:p w:rsidR="00311995" w:rsidRPr="008D09E6" w:rsidRDefault="00E55987" w:rsidP="008D0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29A4" w:rsidRPr="008D09E6">
        <w:rPr>
          <w:rFonts w:ascii="Times New Roman" w:hAnsi="Times New Roman"/>
          <w:sz w:val="24"/>
          <w:szCs w:val="24"/>
        </w:rPr>
        <w:t>2014-2015 учебном году мало педагогов (7.1%) прошли курсы повышения квалификации, и 3,6%</w:t>
      </w:r>
      <w:r w:rsidR="001E35A7">
        <w:rPr>
          <w:rFonts w:ascii="Times New Roman" w:hAnsi="Times New Roman"/>
          <w:sz w:val="24"/>
          <w:szCs w:val="24"/>
        </w:rPr>
        <w:t xml:space="preserve"> </w:t>
      </w:r>
      <w:r w:rsidR="00E129A4" w:rsidRPr="008D09E6">
        <w:rPr>
          <w:rFonts w:ascii="Times New Roman" w:hAnsi="Times New Roman"/>
          <w:sz w:val="24"/>
          <w:szCs w:val="24"/>
        </w:rPr>
        <w:t xml:space="preserve"> аттестовались на квалификационные категории. </w:t>
      </w:r>
      <w:r w:rsidR="008D09E6" w:rsidRPr="008D09E6">
        <w:rPr>
          <w:rFonts w:ascii="Times New Roman" w:hAnsi="Times New Roman"/>
          <w:sz w:val="24"/>
          <w:szCs w:val="24"/>
        </w:rPr>
        <w:t>Необходимо в 2015-16 учебном году наметить прохождение курсов повышения квалификации</w:t>
      </w:r>
      <w:r w:rsidR="008D09E6">
        <w:rPr>
          <w:rFonts w:ascii="Times New Roman" w:hAnsi="Times New Roman"/>
          <w:sz w:val="24"/>
          <w:szCs w:val="24"/>
        </w:rPr>
        <w:t xml:space="preserve"> воспитателей по ФГОС ДО. В график аттестации на следующий учебный год </w:t>
      </w:r>
      <w:r w:rsidR="008D09E6" w:rsidRPr="008D09E6">
        <w:rPr>
          <w:rFonts w:ascii="Times New Roman" w:hAnsi="Times New Roman"/>
          <w:sz w:val="24"/>
          <w:szCs w:val="24"/>
        </w:rPr>
        <w:t xml:space="preserve"> </w:t>
      </w:r>
      <w:r w:rsidR="008D09E6">
        <w:rPr>
          <w:rFonts w:ascii="Times New Roman" w:hAnsi="Times New Roman"/>
          <w:sz w:val="24"/>
          <w:szCs w:val="24"/>
        </w:rPr>
        <w:t>запланировано 6 педагогов (21,4%).</w:t>
      </w:r>
    </w:p>
    <w:p w:rsidR="00311995" w:rsidRDefault="00311995" w:rsidP="00311995">
      <w:pPr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311995" w:rsidRDefault="00311995" w:rsidP="003119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11995" w:rsidSect="00311995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111476" w:rsidRPr="001E35A7" w:rsidRDefault="0032092D" w:rsidP="003119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111476" w:rsidRPr="001E35A7">
        <w:rPr>
          <w:rFonts w:ascii="Times New Roman" w:hAnsi="Times New Roman"/>
          <w:b/>
          <w:sz w:val="24"/>
          <w:szCs w:val="24"/>
        </w:rPr>
        <w:t xml:space="preserve"> Раздел.  </w:t>
      </w:r>
      <w:r w:rsidR="00311995" w:rsidRPr="001E35A7">
        <w:rPr>
          <w:rFonts w:ascii="Times New Roman" w:hAnsi="Times New Roman"/>
          <w:b/>
          <w:sz w:val="24"/>
          <w:szCs w:val="24"/>
          <w:lang w:val="en-US"/>
        </w:rPr>
        <w:t>C</w:t>
      </w:r>
      <w:r w:rsidR="00311995" w:rsidRPr="001E35A7">
        <w:rPr>
          <w:rFonts w:ascii="Times New Roman" w:hAnsi="Times New Roman"/>
          <w:b/>
          <w:sz w:val="24"/>
          <w:szCs w:val="24"/>
        </w:rPr>
        <w:t xml:space="preserve">ведения о контингенте </w:t>
      </w:r>
      <w:r w:rsidR="001E35A7" w:rsidRPr="001E35A7">
        <w:rPr>
          <w:rFonts w:ascii="Times New Roman" w:hAnsi="Times New Roman"/>
          <w:b/>
          <w:sz w:val="24"/>
          <w:szCs w:val="24"/>
        </w:rPr>
        <w:t>воспитанников</w:t>
      </w:r>
      <w:r w:rsidR="00111476" w:rsidRPr="001E35A7">
        <w:rPr>
          <w:rFonts w:ascii="Times New Roman" w:hAnsi="Times New Roman"/>
          <w:b/>
          <w:sz w:val="24"/>
          <w:szCs w:val="24"/>
        </w:rPr>
        <w:t>.</w:t>
      </w:r>
    </w:p>
    <w:p w:rsidR="001E35A7" w:rsidRDefault="001E35A7" w:rsidP="0031199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1995" w:rsidRDefault="00311995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E35A7">
        <w:rPr>
          <w:rFonts w:ascii="Times New Roman" w:hAnsi="Times New Roman"/>
          <w:b/>
          <w:i/>
          <w:sz w:val="24"/>
          <w:szCs w:val="24"/>
        </w:rPr>
        <w:t xml:space="preserve"> Сравнительная динамика контингента</w:t>
      </w:r>
      <w:r w:rsidRPr="00700A11">
        <w:rPr>
          <w:rFonts w:ascii="Times New Roman" w:hAnsi="Times New Roman"/>
          <w:sz w:val="24"/>
          <w:szCs w:val="24"/>
        </w:rPr>
        <w:t xml:space="preserve"> (по состоянию на 01.07. 2014г)</w:t>
      </w:r>
      <w:r w:rsidRPr="00700A11">
        <w:rPr>
          <w:rFonts w:ascii="Times New Roman" w:hAnsi="Times New Roman"/>
          <w:b/>
          <w:sz w:val="24"/>
          <w:szCs w:val="24"/>
        </w:rPr>
        <w:t xml:space="preserve"> </w:t>
      </w:r>
      <w:r w:rsidRPr="00BE693C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891"/>
        <w:gridCol w:w="1997"/>
        <w:gridCol w:w="1901"/>
        <w:gridCol w:w="2356"/>
      </w:tblGrid>
      <w:tr w:rsidR="00311995" w:rsidRPr="00BE693C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352F2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311995" w:rsidRPr="00BE693C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BE693C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Ясли (группы раннего возраста)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Сад (группы для детей с 3-7 лет)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Ясли (группы раннего возраста)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Сад (группы для детей с 3-7 лет)</w:t>
            </w:r>
          </w:p>
        </w:tc>
      </w:tr>
      <w:tr w:rsidR="00311995" w:rsidRPr="00BE693C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311995" w:rsidRPr="001778FA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E6DB3" w:rsidRPr="001778FA" w:rsidTr="00311995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700A11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700A11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700A11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700A11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 (4-ГКП)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700A11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  (4-ГКП)</w:t>
            </w:r>
          </w:p>
        </w:tc>
      </w:tr>
    </w:tbl>
    <w:p w:rsidR="00311995" w:rsidRPr="00BE693C" w:rsidRDefault="00311995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1995" w:rsidRPr="001E35A7" w:rsidRDefault="00311995" w:rsidP="0031199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00A11">
        <w:rPr>
          <w:rFonts w:ascii="Times New Roman" w:hAnsi="Times New Roman"/>
          <w:sz w:val="24"/>
          <w:szCs w:val="24"/>
        </w:rPr>
        <w:t xml:space="preserve"> </w:t>
      </w:r>
      <w:r w:rsidRPr="001E35A7">
        <w:rPr>
          <w:rFonts w:ascii="Times New Roman" w:hAnsi="Times New Roman"/>
          <w:b/>
          <w:i/>
          <w:sz w:val="24"/>
          <w:szCs w:val="24"/>
        </w:rPr>
        <w:t>Социальный портрет семьи: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1627"/>
        <w:gridCol w:w="3827"/>
      </w:tblGrid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Количество детей/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11147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148">
              <w:rPr>
                <w:rFonts w:ascii="Times New Roman" w:hAnsi="Times New Roman"/>
                <w:sz w:val="24"/>
                <w:szCs w:val="24"/>
              </w:rPr>
              <w:t>3</w:t>
            </w:r>
            <w:r w:rsidR="001114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Количество родителей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A761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5</w:t>
            </w:r>
            <w:r w:rsidR="00A761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Благополучные семьи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A76148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Неблагополучные  семьи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Количество детей в семье</w:t>
            </w:r>
            <w:r w:rsidRPr="00700A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A76148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896B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4</w:t>
            </w:r>
            <w:r w:rsidR="00896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A76148" w:rsidP="00A761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A76148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Образование родителей: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896B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4</w:t>
            </w:r>
            <w:r w:rsidR="00896B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Социальный статус родителей: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9257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3</w:t>
            </w:r>
            <w:r w:rsidR="009257A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1995" w:rsidRPr="00700A11" w:rsidTr="0031199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896BEB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11995" w:rsidRPr="00700A11" w:rsidRDefault="00311995" w:rsidP="003119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1995" w:rsidRPr="001E35A7" w:rsidRDefault="00311995" w:rsidP="0031199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E35A7">
        <w:rPr>
          <w:rFonts w:ascii="Times New Roman" w:hAnsi="Times New Roman"/>
          <w:b/>
          <w:i/>
          <w:sz w:val="24"/>
          <w:szCs w:val="24"/>
        </w:rPr>
        <w:t>Посещаемость</w:t>
      </w:r>
      <w:r w:rsidRPr="00700A11">
        <w:rPr>
          <w:rFonts w:ascii="Times New Roman" w:hAnsi="Times New Roman"/>
          <w:b/>
          <w:sz w:val="24"/>
          <w:szCs w:val="24"/>
        </w:rPr>
        <w:t xml:space="preserve"> </w:t>
      </w:r>
      <w:r w:rsidRPr="001E35A7">
        <w:rPr>
          <w:rFonts w:ascii="Times New Roman" w:hAnsi="Times New Roman"/>
          <w:sz w:val="24"/>
          <w:szCs w:val="24"/>
        </w:rPr>
        <w:t>( с учетом  данных годового отчета 85-К)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311995" w:rsidRPr="00700A11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2012-2013гг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2013-2014гг</w:t>
            </w:r>
          </w:p>
        </w:tc>
      </w:tr>
      <w:tr w:rsidR="00311995" w:rsidRPr="00700A11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Всего пропущенных дней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29713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 xml:space="preserve">29813 </w:t>
            </w:r>
          </w:p>
        </w:tc>
      </w:tr>
      <w:tr w:rsidR="00311995" w:rsidRPr="00700A11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Дней по болезни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4074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</w:tr>
      <w:tr w:rsidR="00311995" w:rsidRPr="00700A11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 xml:space="preserve">По другим причинам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25639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26051</w:t>
            </w:r>
          </w:p>
        </w:tc>
      </w:tr>
      <w:tr w:rsidR="00311995" w:rsidRPr="00700A11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A11">
              <w:rPr>
                <w:rFonts w:ascii="Times New Roman" w:hAnsi="Times New Roman"/>
                <w:b/>
                <w:sz w:val="24"/>
                <w:szCs w:val="24"/>
              </w:rPr>
              <w:t>Пропуск на одного ребенка (детодней)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700A11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11995" w:rsidRDefault="00311995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1995" w:rsidRPr="001E35A7" w:rsidRDefault="00311995" w:rsidP="0031199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1E35A7">
        <w:rPr>
          <w:rFonts w:ascii="Times New Roman" w:hAnsi="Times New Roman"/>
          <w:b/>
          <w:i/>
          <w:sz w:val="24"/>
          <w:szCs w:val="24"/>
        </w:rPr>
        <w:t>Распределение детей дошкольного возраста  по группам здоровья.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2211"/>
        <w:gridCol w:w="2609"/>
      </w:tblGrid>
      <w:tr w:rsidR="00EE6DB3" w:rsidRPr="00981220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8238C0" w:rsidRDefault="00EE6DB3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981220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220">
              <w:rPr>
                <w:rFonts w:ascii="Times New Roman" w:hAnsi="Times New Roman"/>
                <w:b/>
                <w:sz w:val="24"/>
                <w:szCs w:val="24"/>
              </w:rPr>
              <w:t>2012-2013гг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B3" w:rsidRPr="00981220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220">
              <w:rPr>
                <w:rFonts w:ascii="Times New Roman" w:hAnsi="Times New Roman"/>
                <w:b/>
                <w:sz w:val="24"/>
                <w:szCs w:val="24"/>
              </w:rPr>
              <w:t>2013-2014гг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B3" w:rsidRPr="00981220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2012 - 2015</w:t>
            </w:r>
          </w:p>
        </w:tc>
      </w:tr>
      <w:tr w:rsidR="00EE6DB3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8238C0" w:rsidRDefault="00EE6DB3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180DB6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B3" w:rsidRPr="00180DB6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B3" w:rsidRPr="00180DB6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E6DB3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B3" w:rsidRPr="008238C0" w:rsidRDefault="00EE6DB3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DB3" w:rsidRPr="00180DB6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DB3" w:rsidRPr="00180DB6" w:rsidRDefault="00EE6DB3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B3" w:rsidRPr="00180DB6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4867F4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4" w:rsidRPr="008238C0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7F4" w:rsidRPr="00180DB6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867F4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4" w:rsidRPr="008238C0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7F4" w:rsidRPr="00180DB6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67F4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4" w:rsidRPr="008238C0" w:rsidRDefault="004867F4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7F4" w:rsidRPr="00180DB6" w:rsidRDefault="004867F4" w:rsidP="004867F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7F4" w:rsidRPr="00180DB6" w:rsidRDefault="004867F4" w:rsidP="00A634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DB6">
              <w:rPr>
                <w:rFonts w:ascii="Times New Roman" w:hAnsi="Times New Roman"/>
                <w:sz w:val="24"/>
                <w:szCs w:val="24"/>
              </w:rPr>
              <w:t>5</w:t>
            </w:r>
            <w:r w:rsidR="00A6346F" w:rsidRPr="00180DB6">
              <w:rPr>
                <w:rFonts w:ascii="Times New Roman" w:hAnsi="Times New Roman"/>
                <w:sz w:val="24"/>
                <w:szCs w:val="24"/>
              </w:rPr>
              <w:t xml:space="preserve"> (инвалиды)</w:t>
            </w:r>
          </w:p>
        </w:tc>
      </w:tr>
    </w:tbl>
    <w:p w:rsidR="00311995" w:rsidRDefault="00311995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E35A7" w:rsidRDefault="001E35A7" w:rsidP="00311995">
      <w:pPr>
        <w:rPr>
          <w:rFonts w:ascii="Times New Roman" w:hAnsi="Times New Roman"/>
          <w:b/>
          <w:i/>
          <w:sz w:val="24"/>
          <w:szCs w:val="24"/>
        </w:rPr>
      </w:pPr>
    </w:p>
    <w:p w:rsidR="00311995" w:rsidRPr="001E35A7" w:rsidRDefault="00311995" w:rsidP="00311995">
      <w:pPr>
        <w:rPr>
          <w:rFonts w:ascii="Times New Roman" w:hAnsi="Times New Roman"/>
          <w:b/>
          <w:i/>
          <w:sz w:val="24"/>
          <w:szCs w:val="24"/>
        </w:rPr>
      </w:pPr>
      <w:r w:rsidRPr="001E35A7">
        <w:rPr>
          <w:rFonts w:ascii="Times New Roman" w:hAnsi="Times New Roman"/>
          <w:b/>
          <w:i/>
          <w:sz w:val="24"/>
          <w:szCs w:val="24"/>
        </w:rPr>
        <w:lastRenderedPageBreak/>
        <w:t>Показатели психологической готовности к школе.</w:t>
      </w:r>
    </w:p>
    <w:p w:rsidR="00311995" w:rsidRPr="005210BC" w:rsidRDefault="00311995" w:rsidP="003119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BC">
        <w:rPr>
          <w:rFonts w:ascii="Times New Roman" w:hAnsi="Times New Roman"/>
          <w:sz w:val="24"/>
          <w:szCs w:val="24"/>
        </w:rPr>
        <w:t xml:space="preserve">С целью  выявления  уровня психологической готовности детей к обучению в школе было проведено психологическое обследования детей подготовительных групп и выпускников старших групп  </w:t>
      </w:r>
      <w:r w:rsidR="001E1846">
        <w:rPr>
          <w:rFonts w:ascii="Times New Roman" w:hAnsi="Times New Roman"/>
          <w:sz w:val="24"/>
          <w:szCs w:val="24"/>
        </w:rPr>
        <w:t>(4 ребенка)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311995" w:rsidRPr="00981220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98122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122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98122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уч.года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98122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Конец уч. года </w:t>
            </w:r>
          </w:p>
        </w:tc>
      </w:tr>
      <w:tr w:rsidR="00311995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8238C0" w:rsidRDefault="00311995" w:rsidP="003119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 (кол/%)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11995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8238C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Готовы  (кол/%)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57 (92%)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 xml:space="preserve"> 60 (95,2%)</w:t>
            </w:r>
          </w:p>
        </w:tc>
      </w:tr>
      <w:tr w:rsidR="00311995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8238C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Условно готовы (кол/%)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5 (8%)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3 (4,8%)</w:t>
            </w:r>
          </w:p>
        </w:tc>
      </w:tr>
      <w:tr w:rsidR="00311995" w:rsidRPr="00BE693C" w:rsidTr="003119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8238C0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38C0">
              <w:rPr>
                <w:rFonts w:ascii="Times New Roman" w:hAnsi="Times New Roman"/>
                <w:b/>
                <w:sz w:val="24"/>
                <w:szCs w:val="24"/>
              </w:rPr>
              <w:t>Не готовы (кол/%)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95" w:rsidRPr="001E1846" w:rsidRDefault="00311995" w:rsidP="0031199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8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1995" w:rsidRDefault="00311995" w:rsidP="0031199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1995" w:rsidRPr="00ED744E" w:rsidRDefault="00311995" w:rsidP="00ED744E">
      <w:pPr>
        <w:spacing w:after="0" w:line="240" w:lineRule="auto"/>
        <w:ind w:left="1064"/>
        <w:rPr>
          <w:rFonts w:ascii="Times New Roman" w:hAnsi="Times New Roman"/>
          <w:b/>
          <w:i/>
          <w:sz w:val="24"/>
          <w:szCs w:val="24"/>
        </w:rPr>
      </w:pPr>
      <w:r w:rsidRPr="00ED744E">
        <w:rPr>
          <w:rFonts w:ascii="Times New Roman" w:hAnsi="Times New Roman"/>
          <w:b/>
          <w:i/>
          <w:sz w:val="24"/>
          <w:szCs w:val="24"/>
        </w:rPr>
        <w:t>Адаптация детей к условиям детского сада.</w:t>
      </w:r>
    </w:p>
    <w:p w:rsidR="00311995" w:rsidRPr="006646B8" w:rsidRDefault="00311995" w:rsidP="0031199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646B8">
        <w:rPr>
          <w:rFonts w:ascii="Times New Roman" w:hAnsi="Times New Roman"/>
          <w:sz w:val="24"/>
          <w:szCs w:val="24"/>
        </w:rPr>
        <w:t>Результаты мониторинга процесса адаптации детей к условиям детского сада.</w:t>
      </w:r>
    </w:p>
    <w:tbl>
      <w:tblPr>
        <w:tblW w:w="4894" w:type="pct"/>
        <w:tblLook w:val="01E0" w:firstRow="1" w:lastRow="1" w:firstColumn="1" w:lastColumn="1" w:noHBand="0" w:noVBand="0"/>
      </w:tblPr>
      <w:tblGrid>
        <w:gridCol w:w="3937"/>
        <w:gridCol w:w="2042"/>
        <w:gridCol w:w="2042"/>
        <w:gridCol w:w="2040"/>
      </w:tblGrid>
      <w:tr w:rsidR="00A6346F" w:rsidRPr="006646B8" w:rsidTr="00A6346F">
        <w:trPr>
          <w:trHeight w:val="278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46B8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46B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A634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A6346F" w:rsidRPr="006646B8" w:rsidTr="00A634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227DAC" w:rsidRDefault="00A6346F" w:rsidP="003119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C">
              <w:rPr>
                <w:rFonts w:ascii="Times New Roman" w:hAnsi="Times New Roman"/>
                <w:b/>
                <w:sz w:val="24"/>
                <w:szCs w:val="24"/>
              </w:rPr>
              <w:t>Всего детей прибыло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A634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 (4-ГКП)</w:t>
            </w:r>
          </w:p>
        </w:tc>
      </w:tr>
      <w:tr w:rsidR="00A6346F" w:rsidRPr="006646B8" w:rsidTr="00A634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227DAC" w:rsidRDefault="00A6346F" w:rsidP="003119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A634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87,8%</w:t>
            </w:r>
          </w:p>
        </w:tc>
      </w:tr>
      <w:tr w:rsidR="00A6346F" w:rsidRPr="006646B8" w:rsidTr="00A634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227DAC" w:rsidRDefault="00A6346F" w:rsidP="003119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A634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</w:tr>
      <w:tr w:rsidR="00A6346F" w:rsidRPr="006646B8" w:rsidTr="00A634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227DAC" w:rsidRDefault="00A6346F" w:rsidP="003119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C">
              <w:rPr>
                <w:rFonts w:ascii="Times New Roman" w:hAnsi="Times New Roman"/>
                <w:b/>
                <w:sz w:val="24"/>
                <w:szCs w:val="24"/>
              </w:rPr>
              <w:t xml:space="preserve">Тяжелая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B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31199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6F" w:rsidRPr="006646B8" w:rsidRDefault="00A6346F" w:rsidP="00A634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</w:tr>
    </w:tbl>
    <w:p w:rsidR="00311995" w:rsidRPr="008D5602" w:rsidRDefault="008D5602" w:rsidP="008D56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D5602">
        <w:rPr>
          <w:rFonts w:ascii="Times New Roman" w:hAnsi="Times New Roman"/>
          <w:sz w:val="24"/>
          <w:szCs w:val="24"/>
        </w:rPr>
        <w:t>Идет увеличение детей с легкой степенью адаптации и уменьшение со средней и тяжелой. Исходя из этого можно сделать вывод, что деятельность в учреждении, направленная на создание благоприятных условий для адаптации вновь поступающих  воспитанников ДОУ</w:t>
      </w:r>
      <w:r>
        <w:rPr>
          <w:rFonts w:ascii="Times New Roman" w:hAnsi="Times New Roman"/>
          <w:sz w:val="24"/>
          <w:szCs w:val="24"/>
        </w:rPr>
        <w:t>, результативна и приносит положительные результаты.</w:t>
      </w:r>
    </w:p>
    <w:p w:rsidR="00311995" w:rsidRPr="008D5602" w:rsidRDefault="008D5602" w:rsidP="0031199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4856" w:rsidRPr="005F4856" w:rsidRDefault="005F4856" w:rsidP="005F48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856">
        <w:rPr>
          <w:rFonts w:ascii="Times New Roman" w:hAnsi="Times New Roman"/>
          <w:b/>
          <w:i/>
          <w:sz w:val="24"/>
          <w:szCs w:val="24"/>
        </w:rPr>
        <w:t>Участие детей в  мероприятиях: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3261"/>
      </w:tblGrid>
      <w:tr w:rsidR="005F4856" w:rsidRPr="005F4856" w:rsidTr="005F48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85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85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856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Достижения</w:t>
            </w:r>
          </w:p>
        </w:tc>
      </w:tr>
      <w:tr w:rsidR="005F4856" w:rsidRPr="005F4856" w:rsidTr="005F48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детей в фестивале «Веселые нотки»</w:t>
            </w:r>
          </w:p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пение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4856" w:rsidRPr="005F4856" w:rsidTr="005F48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Экологическая игра- конкурс  «Мы юные экологи - 2014»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56" w:rsidRPr="005F4856" w:rsidTr="005F48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Конкурс чтецов (округ)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3632D" w:rsidRPr="005F4856" w:rsidTr="005F485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D" w:rsidRPr="005F4856" w:rsidRDefault="0023632D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D" w:rsidRPr="005F4856" w:rsidRDefault="0023632D" w:rsidP="0023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Конкурс по ПДД «Школа светофорных наук»</w:t>
            </w:r>
          </w:p>
          <w:p w:rsidR="0023632D" w:rsidRPr="005F4856" w:rsidRDefault="0023632D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2D" w:rsidRPr="005F4856" w:rsidRDefault="0023632D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F4856" w:rsidRPr="005F4856" w:rsidTr="005F4856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23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Выставка рисунков: «</w:t>
            </w:r>
            <w:r w:rsidR="0023632D">
              <w:rPr>
                <w:rFonts w:ascii="Times New Roman" w:hAnsi="Times New Roman"/>
                <w:sz w:val="24"/>
                <w:szCs w:val="24"/>
              </w:rPr>
              <w:t>Жар-птица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»  Импульс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5F48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4856" w:rsidRPr="005F4856" w:rsidTr="005F4856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Выставка рисунков: «Подснежник»  Импульс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F4856" w:rsidRPr="005F4856" w:rsidTr="005F4856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детей в заключительном концерте фестиваля «Веселые нотки»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место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пение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4856" w:rsidRPr="005F4856" w:rsidTr="005F485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в экологической акции  ресурсосберегающей программы «Зеленый кошелек» (сбор макулатуры)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Участники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4, 5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этапах</w:t>
            </w:r>
          </w:p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5 этапе</w:t>
            </w:r>
          </w:p>
        </w:tc>
      </w:tr>
      <w:tr w:rsidR="005F4856" w:rsidRPr="005F4856" w:rsidTr="005F485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Экологическая игра- конкурс  «Мы юные экологи - 2014»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23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2 место  </w:t>
            </w:r>
          </w:p>
        </w:tc>
      </w:tr>
      <w:tr w:rsidR="005F4856" w:rsidRPr="005F4856" w:rsidTr="005F4856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детей в</w:t>
            </w:r>
            <w:r w:rsidRPr="005F4856">
              <w:rPr>
                <w:rFonts w:ascii="ArialMT" w:eastAsia="ArialMT" w:hAnsiTheme="minorHAnsi" w:cs="ArialMT" w:hint="eastAsia"/>
                <w:sz w:val="24"/>
                <w:szCs w:val="24"/>
              </w:rPr>
              <w:t xml:space="preserve"> </w:t>
            </w:r>
            <w:r w:rsidRPr="005F4856">
              <w:rPr>
                <w:rFonts w:ascii="Times New Roman" w:eastAsia="ArialMT" w:hAnsi="Times New Roman"/>
                <w:sz w:val="24"/>
                <w:szCs w:val="24"/>
              </w:rPr>
              <w:t>межрегиональном интеллектуальном турнире "РостОК" для детей старшего дошкольного возраста (ноябрь)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 1 степени – </w:t>
            </w:r>
            <w:r w:rsidR="0023632D">
              <w:rPr>
                <w:rFonts w:ascii="Times New Roman" w:hAnsi="Times New Roman"/>
                <w:sz w:val="24"/>
                <w:szCs w:val="24"/>
              </w:rPr>
              <w:t>2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ребенок,</w:t>
            </w:r>
          </w:p>
          <w:p w:rsidR="005F4856" w:rsidRPr="005F4856" w:rsidRDefault="005F4856" w:rsidP="005F485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 2 степени - </w:t>
            </w:r>
            <w:r w:rsidR="0023632D">
              <w:rPr>
                <w:rFonts w:ascii="Times New Roman" w:hAnsi="Times New Roman"/>
                <w:sz w:val="24"/>
                <w:szCs w:val="24"/>
              </w:rPr>
              <w:t>3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ребенок,</w:t>
            </w:r>
          </w:p>
          <w:p w:rsidR="005F4856" w:rsidRPr="005F4856" w:rsidRDefault="005F4856" w:rsidP="0023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="0023632D">
              <w:rPr>
                <w:rFonts w:ascii="Times New Roman" w:hAnsi="Times New Roman"/>
                <w:sz w:val="24"/>
                <w:szCs w:val="24"/>
              </w:rPr>
              <w:t>3</w:t>
            </w:r>
            <w:r w:rsidR="0023632D" w:rsidRPr="005F4856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632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5F4856" w:rsidRPr="005F4856" w:rsidTr="005F4856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236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детей в</w:t>
            </w:r>
            <w:r w:rsidRPr="005F4856">
              <w:rPr>
                <w:rFonts w:ascii="ArialMT" w:eastAsia="ArialMT" w:hAnsiTheme="minorHAnsi" w:cs="ArialMT" w:hint="eastAsia"/>
                <w:sz w:val="24"/>
                <w:szCs w:val="24"/>
              </w:rPr>
              <w:t xml:space="preserve"> </w:t>
            </w:r>
            <w:r w:rsidRPr="005F4856">
              <w:rPr>
                <w:rFonts w:ascii="Times New Roman" w:eastAsia="ArialMT" w:hAnsi="Times New Roman"/>
                <w:sz w:val="24"/>
                <w:szCs w:val="24"/>
              </w:rPr>
              <w:t>межрегиональном интеллектуальном турнире "РостОК" для детей старшего дошкольного возраста (</w:t>
            </w:r>
            <w:r w:rsidR="0023632D">
              <w:rPr>
                <w:rFonts w:ascii="Times New Roman" w:eastAsia="ArialMT" w:hAnsi="Times New Roman"/>
                <w:sz w:val="24"/>
                <w:szCs w:val="24"/>
              </w:rPr>
              <w:t>апрель</w:t>
            </w:r>
            <w:r w:rsidRPr="005F4856">
              <w:rPr>
                <w:rFonts w:ascii="Times New Roman" w:eastAsia="ArialMT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 1 степени – </w:t>
            </w:r>
            <w:r w:rsidR="0023632D">
              <w:rPr>
                <w:rFonts w:ascii="Times New Roman" w:hAnsi="Times New Roman"/>
                <w:sz w:val="24"/>
                <w:szCs w:val="24"/>
              </w:rPr>
              <w:t>3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ребенок,</w:t>
            </w:r>
          </w:p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 3 степени - </w:t>
            </w:r>
            <w:r w:rsidR="0093106C">
              <w:rPr>
                <w:rFonts w:ascii="Times New Roman" w:hAnsi="Times New Roman"/>
                <w:sz w:val="24"/>
                <w:szCs w:val="24"/>
              </w:rPr>
              <w:t>2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lastRenderedPageBreak/>
              <w:t>ребенок,</w:t>
            </w:r>
          </w:p>
          <w:p w:rsidR="005F4856" w:rsidRPr="005F4856" w:rsidRDefault="005F4856" w:rsidP="0093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="0093106C">
              <w:rPr>
                <w:rFonts w:ascii="Times New Roman" w:hAnsi="Times New Roman"/>
                <w:sz w:val="24"/>
                <w:szCs w:val="24"/>
              </w:rPr>
              <w:t>3</w:t>
            </w:r>
            <w:r w:rsidR="0093106C" w:rsidRPr="005F4856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Pr="005F4856">
              <w:rPr>
                <w:rFonts w:ascii="Times New Roman" w:hAnsi="Times New Roman"/>
                <w:sz w:val="24"/>
                <w:szCs w:val="24"/>
              </w:rPr>
              <w:t>–5 детей</w:t>
            </w:r>
          </w:p>
        </w:tc>
      </w:tr>
      <w:tr w:rsidR="005F4856" w:rsidRPr="005F4856" w:rsidTr="005F4856">
        <w:trPr>
          <w:trHeight w:val="2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856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соревнования: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56" w:rsidRPr="005F4856" w:rsidTr="005F485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Участие в шашечном турнире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716BBB" w:rsidP="0071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56" w:rsidRPr="005F4856">
              <w:rPr>
                <w:rFonts w:ascii="Times New Roman" w:hAnsi="Times New Roman"/>
                <w:sz w:val="24"/>
                <w:szCs w:val="24"/>
              </w:rPr>
              <w:t xml:space="preserve"> место в округе «Взлетка» (</w:t>
            </w: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="005F4856" w:rsidRPr="005F48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856" w:rsidRPr="005F4856" w:rsidTr="00716BBB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Олимпийское многоборье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716BBB" w:rsidP="0071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856" w:rsidRPr="005F4856">
              <w:rPr>
                <w:rFonts w:ascii="Times New Roman" w:hAnsi="Times New Roman"/>
                <w:sz w:val="24"/>
                <w:szCs w:val="24"/>
              </w:rPr>
              <w:t xml:space="preserve"> место в округе «Взлетка»</w:t>
            </w:r>
          </w:p>
        </w:tc>
      </w:tr>
      <w:tr w:rsidR="005F4856" w:rsidRPr="005F4856" w:rsidTr="00716BB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Меткие стрелки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93106C" w:rsidP="0071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округе «Взлетка»</w:t>
            </w:r>
          </w:p>
        </w:tc>
      </w:tr>
      <w:tr w:rsidR="005F4856" w:rsidRPr="005F4856" w:rsidTr="00716BB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5F4856" w:rsidP="005F4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5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56" w:rsidRPr="005F4856" w:rsidRDefault="00716BBB" w:rsidP="0071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856" w:rsidRPr="005F4856">
              <w:rPr>
                <w:rFonts w:ascii="Times New Roman" w:hAnsi="Times New Roman"/>
                <w:sz w:val="24"/>
                <w:szCs w:val="24"/>
              </w:rPr>
              <w:t>место в округе «Взлетка»</w:t>
            </w:r>
          </w:p>
        </w:tc>
      </w:tr>
    </w:tbl>
    <w:p w:rsidR="00A00DAE" w:rsidRPr="00DB574E" w:rsidRDefault="0032092D" w:rsidP="00A00D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4. </w:t>
      </w:r>
      <w:r w:rsidR="00A00DAE" w:rsidRPr="001E35A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Раздел.</w:t>
      </w:r>
      <w:r w:rsidR="00A00D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00DAE" w:rsidRPr="00DB574E">
        <w:rPr>
          <w:rFonts w:ascii="Times New Roman" w:hAnsi="Times New Roman"/>
          <w:b/>
          <w:sz w:val="24"/>
          <w:szCs w:val="24"/>
        </w:rPr>
        <w:t xml:space="preserve">Выполнение плана </w:t>
      </w:r>
      <w:r w:rsidR="00A00DAE">
        <w:rPr>
          <w:rFonts w:ascii="Times New Roman" w:hAnsi="Times New Roman"/>
          <w:b/>
          <w:sz w:val="24"/>
          <w:szCs w:val="24"/>
        </w:rPr>
        <w:t>мероприятий организационно-</w:t>
      </w:r>
      <w:r w:rsidR="00A00DAE" w:rsidRPr="00DB574E">
        <w:rPr>
          <w:rFonts w:ascii="Times New Roman" w:hAnsi="Times New Roman"/>
          <w:b/>
          <w:sz w:val="24"/>
          <w:szCs w:val="24"/>
        </w:rPr>
        <w:t>педагогической и</w:t>
      </w:r>
    </w:p>
    <w:p w:rsidR="00A00DAE" w:rsidRPr="00DB574E" w:rsidRDefault="00A00DAE" w:rsidP="00A00DAE">
      <w:pPr>
        <w:jc w:val="center"/>
        <w:rPr>
          <w:rFonts w:ascii="Times New Roman" w:hAnsi="Times New Roman"/>
          <w:b/>
          <w:sz w:val="24"/>
          <w:szCs w:val="24"/>
        </w:rPr>
      </w:pPr>
      <w:r w:rsidRPr="00DB574E">
        <w:rPr>
          <w:rFonts w:ascii="Times New Roman" w:hAnsi="Times New Roman"/>
          <w:b/>
          <w:sz w:val="24"/>
          <w:szCs w:val="24"/>
        </w:rPr>
        <w:t>методической работы.</w:t>
      </w:r>
    </w:p>
    <w:p w:rsidR="00A00DAE" w:rsidRPr="00B53088" w:rsidRDefault="00A00DAE" w:rsidP="00A00DAE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B574E">
        <w:rPr>
          <w:rFonts w:ascii="Times New Roman" w:hAnsi="Times New Roman"/>
          <w:b/>
          <w:sz w:val="24"/>
          <w:szCs w:val="24"/>
        </w:rPr>
        <w:t>В  201</w:t>
      </w:r>
      <w:r>
        <w:rPr>
          <w:rFonts w:ascii="Times New Roman" w:hAnsi="Times New Roman"/>
          <w:b/>
          <w:sz w:val="24"/>
          <w:szCs w:val="24"/>
        </w:rPr>
        <w:t>4</w:t>
      </w:r>
      <w:r w:rsidRPr="00DB574E">
        <w:rPr>
          <w:rFonts w:ascii="Times New Roman" w:hAnsi="Times New Roman"/>
          <w:b/>
          <w:sz w:val="24"/>
          <w:szCs w:val="24"/>
        </w:rPr>
        <w:t>– 201</w:t>
      </w:r>
      <w:r>
        <w:rPr>
          <w:rFonts w:ascii="Times New Roman" w:hAnsi="Times New Roman"/>
          <w:b/>
          <w:sz w:val="24"/>
          <w:szCs w:val="24"/>
        </w:rPr>
        <w:t>4</w:t>
      </w:r>
      <w:r w:rsidRPr="00DB574E">
        <w:rPr>
          <w:rFonts w:ascii="Times New Roman" w:hAnsi="Times New Roman"/>
          <w:b/>
          <w:sz w:val="24"/>
          <w:szCs w:val="24"/>
        </w:rPr>
        <w:t xml:space="preserve"> учебном  году организационно – педагогическая и методическая работа с кадрами была направлена на реализацию единой методической темы</w:t>
      </w:r>
      <w:r w:rsidRPr="00FA072D">
        <w:rPr>
          <w:b/>
          <w:bCs/>
          <w:color w:val="333333"/>
          <w:sz w:val="28"/>
          <w:szCs w:val="28"/>
        </w:rPr>
        <w:t>:</w:t>
      </w:r>
      <w:r w:rsidRPr="00FA072D">
        <w:rPr>
          <w:color w:val="333333"/>
          <w:sz w:val="28"/>
          <w:szCs w:val="28"/>
        </w:rPr>
        <w:t xml:space="preserve"> </w:t>
      </w:r>
      <w:r w:rsidRPr="00360336">
        <w:rPr>
          <w:rFonts w:ascii="Times New Roman" w:hAnsi="Times New Roman"/>
          <w:color w:val="333333"/>
          <w:sz w:val="24"/>
          <w:szCs w:val="24"/>
        </w:rPr>
        <w:t xml:space="preserve">«Создание благоприятной развивающей среды дошкольного образования в ДОУ в соответствии </w:t>
      </w:r>
      <w:r w:rsidRPr="00360336">
        <w:rPr>
          <w:rFonts w:ascii="Times New Roman" w:hAnsi="Times New Roman"/>
          <w:sz w:val="24"/>
          <w:szCs w:val="24"/>
        </w:rPr>
        <w:t>с ФГОС ДО</w:t>
      </w:r>
      <w:r w:rsidRPr="00360336">
        <w:rPr>
          <w:rFonts w:ascii="Times New Roman" w:hAnsi="Times New Roman"/>
          <w:color w:val="333333"/>
          <w:sz w:val="24"/>
          <w:szCs w:val="24"/>
        </w:rPr>
        <w:t>»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b/>
          <w:sz w:val="24"/>
          <w:szCs w:val="24"/>
        </w:rPr>
        <w:t>Цель:</w:t>
      </w:r>
      <w:r w:rsidRPr="00360336">
        <w:rPr>
          <w:rFonts w:ascii="Times New Roman" w:hAnsi="Times New Roman"/>
          <w:sz w:val="24"/>
          <w:szCs w:val="24"/>
        </w:rPr>
        <w:t xml:space="preserve">  Построение работы ДОУ в соответствии с Федеральным государственным образовательным стандартом:  разработать  модель  развивающей  предметно-пространственной   среды,  способствующей  гармоничному  развитию  и  саморазвитию  детей  с  последующим  её  формированием и доведением соответствия  близким требованиям  ФГОС ДО.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33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360336">
        <w:rPr>
          <w:rFonts w:ascii="Times New Roman" w:hAnsi="Times New Roman"/>
          <w:b/>
          <w:sz w:val="24"/>
          <w:szCs w:val="24"/>
        </w:rPr>
        <w:t xml:space="preserve"> 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>1.  Организовать работу педагогического коллектива по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 xml:space="preserve">2.  </w:t>
      </w:r>
      <w:r w:rsidRPr="00360336">
        <w:rPr>
          <w:rFonts w:ascii="Times New Roman" w:hAnsi="Times New Roman"/>
          <w:bCs/>
          <w:sz w:val="24"/>
          <w:szCs w:val="24"/>
        </w:rPr>
        <w:t xml:space="preserve">Повышать профессиональную компетентность педагогов  по </w:t>
      </w:r>
      <w:r w:rsidRPr="00360336">
        <w:rPr>
          <w:rFonts w:ascii="Times New Roman" w:hAnsi="Times New Roman"/>
          <w:sz w:val="24"/>
          <w:szCs w:val="24"/>
        </w:rPr>
        <w:t xml:space="preserve">организации  развивающей   среды,  способствующую  полноценному  развитию детей с учетом их потребностей и интересов; 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>3.  Совершенствовать  формы и методы сотрудничества  детей  и  взрослых   в   комфортной  развивающей предметно-пространственной  среде   ДОУ.</w:t>
      </w:r>
    </w:p>
    <w:p w:rsidR="00A00DAE" w:rsidRPr="00360336" w:rsidRDefault="00A00DAE" w:rsidP="00A00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>4.  Продолжать укрепление материально технической базы</w:t>
      </w:r>
      <w:r w:rsidRPr="00360336">
        <w:rPr>
          <w:rFonts w:ascii="Times New Roman" w:hAnsi="Times New Roman"/>
          <w:spacing w:val="-1"/>
          <w:sz w:val="24"/>
          <w:szCs w:val="24"/>
        </w:rPr>
        <w:t xml:space="preserve"> и обеспечение образовательного процесса </w:t>
      </w:r>
      <w:r w:rsidRPr="00360336">
        <w:rPr>
          <w:rFonts w:ascii="Times New Roman" w:hAnsi="Times New Roman"/>
          <w:sz w:val="24"/>
          <w:szCs w:val="24"/>
        </w:rPr>
        <w:t>учреждения для совершенствования предметно-пространственной среды дошкольного учреждения.</w:t>
      </w:r>
    </w:p>
    <w:p w:rsidR="00A00DAE" w:rsidRPr="001E35A7" w:rsidRDefault="00A00DAE" w:rsidP="00A00D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 xml:space="preserve">        Комплекс методических мероприятий включал как тематические мероприятия:  консультации, семинары, круглые столы, педагогические  часы,  так и педагогические советы по организации  образовательной деятельности ДОУ в 2014  – 2015  учебном году   и  итоговый -  по  реализации выполнения  годовых задач   и предложениями по перспективам повышения качества образовательной деятельности ДОУ  в  2015– 2015  учебном году.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9"/>
        <w:gridCol w:w="7336"/>
      </w:tblGrid>
      <w:tr w:rsidR="00A00DAE" w:rsidTr="00BD546A">
        <w:tc>
          <w:tcPr>
            <w:tcW w:w="1951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36">
              <w:rPr>
                <w:rFonts w:ascii="Times New Roman" w:hAnsi="Times New Roman"/>
                <w:b/>
                <w:sz w:val="24"/>
                <w:szCs w:val="24"/>
              </w:rPr>
              <w:t>Тематические педагогические советы</w:t>
            </w:r>
          </w:p>
        </w:tc>
        <w:tc>
          <w:tcPr>
            <w:tcW w:w="7336" w:type="dxa"/>
          </w:tcPr>
          <w:p w:rsidR="00A00DAE" w:rsidRDefault="00A00DAE" w:rsidP="003E7287">
            <w:pPr>
              <w:pStyle w:val="a6"/>
              <w:numPr>
                <w:ilvl w:val="0"/>
                <w:numId w:val="47"/>
              </w:numPr>
              <w:rPr>
                <w:rStyle w:val="a9"/>
                <w:bCs/>
                <w:i w:val="0"/>
                <w:color w:val="000000"/>
              </w:rPr>
            </w:pPr>
            <w:r w:rsidRPr="00360336">
              <w:rPr>
                <w:b/>
                <w:i/>
              </w:rPr>
              <w:t>«</w:t>
            </w:r>
            <w:r w:rsidRPr="00360336">
              <w:rPr>
                <w:rStyle w:val="a9"/>
                <w:bCs/>
                <w:i w:val="0"/>
                <w:color w:val="000000"/>
              </w:rPr>
              <w:t>Создание развивающей предметно-пространственной среды в ДОУ в соответствии с ФГОС ДО к условиям реализации ООП ДОО»;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28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E7287">
              <w:rPr>
                <w:rFonts w:ascii="Times New Roman" w:hAnsi="Times New Roman"/>
                <w:sz w:val="24"/>
                <w:szCs w:val="24"/>
              </w:rPr>
              <w:t>Взаимодействие педагога и детей в развивающей среде</w:t>
            </w:r>
            <w:r w:rsidRPr="003E72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</w:t>
            </w:r>
            <w:r w:rsidRPr="00360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336">
              <w:rPr>
                <w:rFonts w:ascii="Times New Roman" w:hAnsi="Times New Roman"/>
                <w:sz w:val="24"/>
                <w:szCs w:val="24"/>
              </w:rPr>
              <w:t>были посвящены  вопросам, отражающим проблематику  и перспективы изменений  предметно-пространственной среды дошкольной организации в соответствии с требованиями ФГОС ДО.</w:t>
            </w:r>
          </w:p>
        </w:tc>
      </w:tr>
      <w:tr w:rsidR="00A00DAE" w:rsidTr="00BD546A">
        <w:tc>
          <w:tcPr>
            <w:tcW w:w="1951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3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603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 xml:space="preserve">«Учет индивидуальных и возрастных особенностей при </w:t>
            </w:r>
            <w:r w:rsidRPr="003E7287">
              <w:rPr>
                <w:rFonts w:ascii="Times New Roman" w:hAnsi="Times New Roman"/>
                <w:sz w:val="24"/>
                <w:szCs w:val="24"/>
              </w:rPr>
              <w:lastRenderedPageBreak/>
              <w:t>создании развивающей среды»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«Наполнение развивающей среды в соответствии с образовательными областями»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«Обеспечение вариативности развивающей среды ДОО»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«Насыщенность образовательной среды и ее психологическая безопасность»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«Место педагога в развивающей ППС»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«Психологические модели построения взаимодействия в образовательной среде»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0336">
              <w:rPr>
                <w:rFonts w:ascii="Times New Roman" w:hAnsi="Times New Roman"/>
                <w:b/>
                <w:sz w:val="24"/>
                <w:szCs w:val="24"/>
              </w:rPr>
              <w:t xml:space="preserve"> часы  </w:t>
            </w:r>
          </w:p>
        </w:tc>
        <w:tc>
          <w:tcPr>
            <w:tcW w:w="7336" w:type="dxa"/>
          </w:tcPr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«Ознакомление детей дошкольного возраста с художественной литературой»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«Книжный уголок – как условие ознакомления детей с художественной литературой»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«Профессиональный стандарт педагога: аналитический взгляд».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«Поведенческая компетенция воспитателя»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«Познавательно исследовательская деятельность в ознакомлении детей с художественной литературой» Воспитатель Олейник Г.В.</w:t>
            </w:r>
          </w:p>
          <w:p w:rsidR="00A00DAE" w:rsidRPr="003E7287" w:rsidRDefault="00A00DAE" w:rsidP="003E72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287">
              <w:rPr>
                <w:rFonts w:ascii="Times New Roman" w:hAnsi="Times New Roman"/>
                <w:sz w:val="24"/>
                <w:szCs w:val="24"/>
              </w:rPr>
              <w:t>«Использование мультимедийной презентации в ДОУ»  Воспитатель Сашина С.С.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3"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Pr="00DB5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74E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и мастер-классов 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6E3">
              <w:rPr>
                <w:rFonts w:ascii="Times New Roman" w:hAnsi="Times New Roman"/>
                <w:sz w:val="24"/>
                <w:szCs w:val="24"/>
              </w:rPr>
              <w:t>(для РМО Советского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B5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E3">
              <w:rPr>
                <w:rFonts w:ascii="Times New Roman" w:hAnsi="Times New Roman"/>
                <w:sz w:val="24"/>
                <w:szCs w:val="24"/>
              </w:rPr>
              <w:t xml:space="preserve">«Экологическая сказка - эффективная форма работы с родителями» (Олейник Г.В.); 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E3">
              <w:rPr>
                <w:rFonts w:ascii="Times New Roman" w:hAnsi="Times New Roman"/>
                <w:sz w:val="24"/>
                <w:szCs w:val="24"/>
              </w:rPr>
              <w:t xml:space="preserve">«Игровое занятие с детьми раннего возраста» (Собивчак С.В.), «Игровая образовательная ситуация» (Потешкина Н.А); </w:t>
            </w:r>
          </w:p>
          <w:p w:rsidR="00A00DAE" w:rsidRPr="006346E3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E3">
              <w:rPr>
                <w:rFonts w:ascii="Times New Roman" w:hAnsi="Times New Roman"/>
                <w:sz w:val="24"/>
                <w:szCs w:val="24"/>
              </w:rPr>
              <w:t>«Игровое физкультурное занятие  с  мячом» (Целюк Н.В.).</w:t>
            </w:r>
          </w:p>
          <w:p w:rsidR="00A00DAE" w:rsidRDefault="00A00DAE" w:rsidP="00BD546A">
            <w:pPr>
              <w:ind w:left="4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Pr="0072524B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24B">
              <w:rPr>
                <w:rFonts w:ascii="Times New Roman" w:hAnsi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7336" w:type="dxa"/>
          </w:tcPr>
          <w:p w:rsidR="00A00DAE" w:rsidRDefault="00A00DAE" w:rsidP="00BD546A">
            <w:pPr>
              <w:pStyle w:val="a3"/>
              <w:numPr>
                <w:ilvl w:val="0"/>
                <w:numId w:val="38"/>
              </w:numPr>
              <w:ind w:left="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B">
              <w:rPr>
                <w:rFonts w:ascii="Times New Roman" w:hAnsi="Times New Roman"/>
                <w:sz w:val="24"/>
                <w:szCs w:val="24"/>
              </w:rPr>
              <w:t xml:space="preserve">4 педагога ДОУ принимали участие в городском конкурсе: «Конспект игрового занятия» (Давлятшина И.С., Олейник Г.В., Сашина С.С., Попидченко Т.Б.) </w:t>
            </w:r>
          </w:p>
          <w:p w:rsidR="00A00DAE" w:rsidRDefault="00A00DAE" w:rsidP="00BD546A">
            <w:pPr>
              <w:pStyle w:val="a3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524B">
              <w:rPr>
                <w:rFonts w:ascii="Times New Roman" w:hAnsi="Times New Roman"/>
                <w:sz w:val="24"/>
                <w:szCs w:val="24"/>
              </w:rPr>
              <w:t xml:space="preserve">Давлятшина И.С.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524B">
              <w:rPr>
                <w:rFonts w:ascii="Times New Roman" w:hAnsi="Times New Roman"/>
                <w:sz w:val="24"/>
                <w:szCs w:val="24"/>
              </w:rPr>
              <w:t>аняла призовое место (1) в районном этапе данного  конкурса.</w:t>
            </w:r>
          </w:p>
          <w:p w:rsidR="00A00DAE" w:rsidRDefault="00A00DAE" w:rsidP="00BD546A">
            <w:pPr>
              <w:pStyle w:val="a3"/>
              <w:numPr>
                <w:ilvl w:val="0"/>
                <w:numId w:val="38"/>
              </w:numPr>
              <w:ind w:left="3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ДОУ в городском конкурсе «Книжный уголок»:</w:t>
            </w:r>
          </w:p>
          <w:p w:rsidR="00A00DAE" w:rsidRPr="0072524B" w:rsidRDefault="00A00DAE" w:rsidP="00BD546A">
            <w:pPr>
              <w:pStyle w:val="a3"/>
              <w:ind w:left="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место в районном этапе конкурса    воспитатель Олейник Г.В.</w:t>
            </w:r>
          </w:p>
          <w:p w:rsidR="00A00DAE" w:rsidRPr="006346E3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Pr="006346E3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3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разработки </w:t>
            </w:r>
          </w:p>
        </w:tc>
        <w:tc>
          <w:tcPr>
            <w:tcW w:w="7336" w:type="dxa"/>
          </w:tcPr>
          <w:p w:rsidR="00A00DAE" w:rsidRPr="0072524B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B">
              <w:rPr>
                <w:rFonts w:ascii="Times New Roman" w:hAnsi="Times New Roman"/>
                <w:sz w:val="24"/>
                <w:szCs w:val="24"/>
              </w:rPr>
              <w:t>Методический материал о требованиях к  ППРС в ДОУ,</w:t>
            </w:r>
          </w:p>
          <w:p w:rsidR="00A00DAE" w:rsidRPr="0072524B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B">
              <w:rPr>
                <w:rFonts w:ascii="Times New Roman" w:hAnsi="Times New Roman"/>
                <w:sz w:val="24"/>
                <w:szCs w:val="24"/>
              </w:rPr>
              <w:t xml:space="preserve"> Разработаны проекты по оснащению центров активности в каждой возрастной группе;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E3">
              <w:rPr>
                <w:rFonts w:ascii="Times New Roman" w:hAnsi="Times New Roman"/>
                <w:b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7336" w:type="dxa"/>
          </w:tcPr>
          <w:p w:rsidR="00A00DAE" w:rsidRDefault="00A00DAE" w:rsidP="00B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детей. Ознакомление молодых педагогов с возрастной периодизацией ребёнка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DAE" w:rsidRPr="00FF0008" w:rsidRDefault="00A00DAE" w:rsidP="00B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Игра - основной вид деятельности детей дошкольного возраста. Классификация игр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DAE" w:rsidRDefault="00A00DAE" w:rsidP="003E7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воспитательно-образовательного процесса. </w:t>
            </w:r>
            <w:r w:rsidR="00F75282">
              <w:rPr>
                <w:rFonts w:ascii="Times New Roman" w:hAnsi="Times New Roman"/>
                <w:sz w:val="24"/>
                <w:szCs w:val="24"/>
              </w:rPr>
              <w:t>«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Ознакомление с разными вариантами оформления к</w:t>
            </w:r>
            <w:r w:rsidR="00F75282">
              <w:rPr>
                <w:rFonts w:ascii="Times New Roman" w:hAnsi="Times New Roman"/>
                <w:sz w:val="24"/>
                <w:szCs w:val="24"/>
              </w:rPr>
              <w:t xml:space="preserve">алендарного плана 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0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DAE" w:rsidTr="00BD546A">
        <w:tc>
          <w:tcPr>
            <w:tcW w:w="1951" w:type="dxa"/>
          </w:tcPr>
          <w:p w:rsidR="00A00DAE" w:rsidRPr="006346E3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24B">
              <w:rPr>
                <w:rFonts w:ascii="Times New Roman" w:hAnsi="Times New Roman"/>
                <w:b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7336" w:type="dxa"/>
          </w:tcPr>
          <w:p w:rsidR="00A00DAE" w:rsidRPr="0072524B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524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на прогулке», «Дидактическое пособие в работе с детьми раннего возраста», «Изучаем ФГОС ДО»</w:t>
            </w:r>
          </w:p>
          <w:p w:rsidR="00A00DAE" w:rsidRDefault="00A00DAE" w:rsidP="003E7287">
            <w:pPr>
              <w:ind w:left="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88">
              <w:rPr>
                <w:rFonts w:ascii="Times New Roman" w:hAnsi="Times New Roman"/>
                <w:sz w:val="24"/>
                <w:szCs w:val="24"/>
              </w:rPr>
              <w:t xml:space="preserve">Их деятельность была направлена на решение годовых задач </w:t>
            </w:r>
            <w:r w:rsidRPr="00B53088">
              <w:rPr>
                <w:rFonts w:ascii="Times New Roman" w:hAnsi="Times New Roman"/>
                <w:sz w:val="24"/>
                <w:szCs w:val="24"/>
              </w:rPr>
              <w:lastRenderedPageBreak/>
              <w:t>по  реализации единой методической темы, по развитию приоритетного направления  (экологическое воспитание дошкольников), по взаимодействию с РМО, подготовка к участию в конкурсах различного уровня.</w:t>
            </w:r>
          </w:p>
        </w:tc>
      </w:tr>
    </w:tbl>
    <w:p w:rsidR="00A00DAE" w:rsidRDefault="00A00DAE" w:rsidP="00A00DAE">
      <w:pPr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00DAE" w:rsidRPr="00E55987" w:rsidRDefault="0032092D" w:rsidP="00A00DAE">
      <w:pPr>
        <w:rPr>
          <w:b/>
          <w:i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</w:t>
      </w:r>
      <w:r w:rsidR="00A00DAE" w:rsidRPr="00FF000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Раздел. </w:t>
      </w:r>
      <w:r w:rsidR="00A00D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A00DAE" w:rsidRPr="00FF000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Взаимодействие с родителями</w:t>
      </w:r>
      <w:r w:rsidR="00A00D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</w:t>
      </w:r>
      <w:r w:rsidR="00A00DAE" w:rsidRPr="001E35A7">
        <w:rPr>
          <w:rFonts w:ascii="Times New Roman" w:hAnsi="Times New Roman"/>
          <w:b/>
          <w:sz w:val="24"/>
          <w:szCs w:val="24"/>
        </w:rPr>
        <w:t>с социальными институтами</w:t>
      </w:r>
    </w:p>
    <w:p w:rsidR="00A00DAE" w:rsidRPr="00FF0008" w:rsidRDefault="00A00DAE" w:rsidP="00A00DAE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F0008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Взаимодействие с родителями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8328"/>
      </w:tblGrid>
      <w:tr w:rsidR="00A00DAE" w:rsidTr="00BD546A">
        <w:tc>
          <w:tcPr>
            <w:tcW w:w="1951" w:type="dxa"/>
          </w:tcPr>
          <w:p w:rsidR="00A00DAE" w:rsidRPr="00374294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294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328" w:type="dxa"/>
          </w:tcPr>
          <w:p w:rsidR="00A00DAE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C4A">
              <w:rPr>
                <w:rFonts w:ascii="Times New Roman" w:hAnsi="Times New Roman"/>
                <w:b/>
                <w:sz w:val="24"/>
                <w:szCs w:val="24"/>
              </w:rPr>
              <w:t>Сайт МБДОУ, Родительский комитет ДОУ.</w:t>
            </w:r>
          </w:p>
          <w:p w:rsidR="00A00DAE" w:rsidRPr="00374294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294">
              <w:rPr>
                <w:rFonts w:ascii="Times New Roman" w:hAnsi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A00DAE" w:rsidRPr="00374294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«На пороге детского сада»</w:t>
            </w:r>
          </w:p>
          <w:p w:rsidR="00A00DAE" w:rsidRPr="00374294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«Психологическая готовность ребенка к школе в соответствии с ФГОС»</w:t>
            </w:r>
          </w:p>
          <w:p w:rsidR="00A00DAE" w:rsidRPr="00374294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294">
              <w:rPr>
                <w:rFonts w:ascii="Times New Roman" w:hAnsi="Times New Roman"/>
                <w:b/>
                <w:sz w:val="24"/>
                <w:szCs w:val="24"/>
              </w:rPr>
              <w:t>Групповые родительские собрания: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«Возраст почемучек»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«Путь в страну знаний»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«Ребенок и детский сад»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«Почему ребенку нужна игра»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«Компьютер – в жизни ребенка-дошкольника»</w:t>
            </w:r>
          </w:p>
          <w:p w:rsidR="00A00DAE" w:rsidRPr="00374294" w:rsidRDefault="00A00DAE" w:rsidP="00BD546A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294">
              <w:rPr>
                <w:rFonts w:ascii="Times New Roman" w:hAnsi="Times New Roman"/>
                <w:sz w:val="24"/>
                <w:szCs w:val="24"/>
              </w:rPr>
              <w:t>«Семья – это важно, семья – это сложно»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42B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театра: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66">
              <w:rPr>
                <w:rFonts w:ascii="Times New Roman" w:hAnsi="Times New Roman"/>
                <w:sz w:val="24"/>
                <w:szCs w:val="24"/>
              </w:rPr>
              <w:t>Дети готовя</w:t>
            </w:r>
            <w:r w:rsidR="00F75282">
              <w:rPr>
                <w:rFonts w:ascii="Times New Roman" w:hAnsi="Times New Roman"/>
                <w:sz w:val="24"/>
                <w:szCs w:val="24"/>
              </w:rPr>
              <w:t>т</w:t>
            </w:r>
            <w:r w:rsidRPr="00512066">
              <w:rPr>
                <w:rFonts w:ascii="Times New Roman" w:hAnsi="Times New Roman"/>
                <w:sz w:val="24"/>
                <w:szCs w:val="24"/>
              </w:rPr>
              <w:t xml:space="preserve"> и показываю род</w:t>
            </w:r>
            <w:r>
              <w:rPr>
                <w:rFonts w:ascii="Times New Roman" w:hAnsi="Times New Roman"/>
                <w:sz w:val="24"/>
                <w:szCs w:val="24"/>
              </w:rPr>
              <w:t>ителям различные виды театров (</w:t>
            </w:r>
            <w:r w:rsidRPr="00512066">
              <w:rPr>
                <w:rFonts w:ascii="Times New Roman" w:hAnsi="Times New Roman"/>
                <w:sz w:val="24"/>
                <w:szCs w:val="24"/>
              </w:rPr>
              <w:t>драматизация, кукольные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настольные и др.) 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42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посвященные каждому времени года. Участвуют дети всех дошкольных групп. В программе   песни стихи танцы по теме сезона. 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642">
              <w:rPr>
                <w:rFonts w:ascii="Times New Roman" w:hAnsi="Times New Roman"/>
                <w:b/>
                <w:sz w:val="24"/>
                <w:szCs w:val="24"/>
              </w:rPr>
              <w:t>Экологические акции</w:t>
            </w:r>
            <w:r>
              <w:rPr>
                <w:rFonts w:ascii="Times New Roman" w:hAnsi="Times New Roman"/>
                <w:sz w:val="24"/>
                <w:szCs w:val="24"/>
              </w:rPr>
              <w:t>: традиционно проводятся акции: «Спасем лесную красавицу» «Поможем птицам», «День Земли».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D3">
              <w:rPr>
                <w:rFonts w:ascii="Times New Roman" w:hAnsi="Times New Roman"/>
                <w:b/>
                <w:sz w:val="24"/>
                <w:szCs w:val="24"/>
              </w:rPr>
              <w:t>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:«Дары, осени», «Весенний кораблик», «Символ года».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5">
              <w:rPr>
                <w:rFonts w:ascii="Times New Roman" w:hAnsi="Times New Roman"/>
                <w:b/>
                <w:sz w:val="24"/>
                <w:szCs w:val="24"/>
              </w:rPr>
              <w:t>Экологическая газета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«Дорожка к дому гномов»</w:t>
            </w:r>
          </w:p>
          <w:p w:rsidR="00A00DAE" w:rsidRDefault="00A00DAE" w:rsidP="00BD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35">
              <w:rPr>
                <w:rFonts w:ascii="Times New Roman" w:hAnsi="Times New Roman"/>
                <w:b/>
                <w:sz w:val="24"/>
                <w:szCs w:val="24"/>
              </w:rPr>
              <w:t>Фотовернисажи</w:t>
            </w:r>
            <w:r>
              <w:rPr>
                <w:rFonts w:ascii="Times New Roman" w:hAnsi="Times New Roman"/>
                <w:sz w:val="24"/>
                <w:szCs w:val="24"/>
              </w:rPr>
              <w:t>: «Как я провел лето», «Моя семья- спортивная семья!»</w:t>
            </w:r>
          </w:p>
          <w:p w:rsidR="00A00DAE" w:rsidRPr="000B2C4A" w:rsidRDefault="00A00DAE" w:rsidP="00BD54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0DAE" w:rsidTr="00BD546A">
        <w:tc>
          <w:tcPr>
            <w:tcW w:w="1951" w:type="dxa"/>
          </w:tcPr>
          <w:p w:rsidR="00A00DAE" w:rsidRPr="00963E77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E77">
              <w:rPr>
                <w:rFonts w:ascii="Times New Roman" w:hAnsi="Times New Roman"/>
                <w:b/>
                <w:sz w:val="24"/>
                <w:szCs w:val="24"/>
              </w:rPr>
              <w:t xml:space="preserve">Задачи по направлениям </w:t>
            </w:r>
          </w:p>
        </w:tc>
        <w:tc>
          <w:tcPr>
            <w:tcW w:w="8328" w:type="dxa"/>
          </w:tcPr>
          <w:p w:rsidR="00A00DAE" w:rsidRPr="00211600" w:rsidRDefault="00A00DAE" w:rsidP="00BD546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00">
              <w:rPr>
                <w:rFonts w:ascii="Times New Roman" w:hAnsi="Times New Roman"/>
                <w:sz w:val="24"/>
                <w:szCs w:val="24"/>
              </w:rPr>
              <w:t>изучение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      </w:r>
          </w:p>
          <w:p w:rsidR="00A00DAE" w:rsidRPr="00211600" w:rsidRDefault="00A00DAE" w:rsidP="00BD546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00">
              <w:rPr>
                <w:rFonts w:ascii="Times New Roman" w:hAnsi="Times New Roman"/>
                <w:sz w:val="24"/>
                <w:szCs w:val="24"/>
              </w:rPr>
      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      </w:r>
          </w:p>
          <w:p w:rsidR="00A00DAE" w:rsidRPr="00211600" w:rsidRDefault="00A00DAE" w:rsidP="00BD546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00">
              <w:rPr>
                <w:rFonts w:ascii="Times New Roman" w:hAnsi="Times New Roman"/>
                <w:sz w:val="24"/>
                <w:szCs w:val="24"/>
              </w:rPr>
              <w:t xml:space="preserve"> изучение и пропаганда лучшего семейного опыта;</w:t>
            </w:r>
          </w:p>
          <w:p w:rsidR="00A00DAE" w:rsidRPr="00211600" w:rsidRDefault="00A00DAE" w:rsidP="00BD546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00">
              <w:rPr>
                <w:rFonts w:ascii="Times New Roman" w:hAnsi="Times New Roman"/>
                <w:sz w:val="24"/>
                <w:szCs w:val="24"/>
              </w:rPr>
              <w:t>активное участие родителей в экологическом образовании контингента воспитанников дошкольного учреждения;</w:t>
            </w:r>
          </w:p>
          <w:p w:rsidR="00A00DAE" w:rsidRPr="00211600" w:rsidRDefault="00A00DAE" w:rsidP="00BD546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00">
              <w:rPr>
                <w:rFonts w:ascii="Times New Roman" w:hAnsi="Times New Roman"/>
                <w:sz w:val="24"/>
                <w:szCs w:val="24"/>
              </w:rPr>
              <w:t>взаимодействие учреждения с семьями воспитанников по использованию опыта прошлых поколений, традиций города Красноярска и Красноярского края.</w:t>
            </w:r>
          </w:p>
          <w:p w:rsidR="00A00DAE" w:rsidRPr="00963E77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DAE" w:rsidTr="00BD546A">
        <w:tc>
          <w:tcPr>
            <w:tcW w:w="1951" w:type="dxa"/>
          </w:tcPr>
          <w:p w:rsidR="00A00DAE" w:rsidRPr="00211600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1600">
              <w:rPr>
                <w:rFonts w:ascii="Times New Roman" w:hAnsi="Times New Roman"/>
                <w:b/>
                <w:sz w:val="24"/>
                <w:szCs w:val="24"/>
              </w:rPr>
              <w:t>озникающие проблемы</w:t>
            </w:r>
          </w:p>
        </w:tc>
        <w:tc>
          <w:tcPr>
            <w:tcW w:w="8328" w:type="dxa"/>
          </w:tcPr>
          <w:p w:rsidR="00A00DAE" w:rsidRPr="00963E77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4A">
              <w:rPr>
                <w:rFonts w:ascii="Times New Roman" w:hAnsi="Times New Roman"/>
                <w:sz w:val="24"/>
                <w:szCs w:val="24"/>
              </w:rPr>
              <w:t>взаимодействие с родителями детей, имеющими индивидуальные особенности развития</w:t>
            </w:r>
            <w:r>
              <w:rPr>
                <w:rFonts w:ascii="Times New Roman" w:hAnsi="Times New Roman"/>
                <w:sz w:val="28"/>
                <w:szCs w:val="28"/>
              </w:rPr>
              <w:t>, ОВЗ.</w:t>
            </w:r>
          </w:p>
        </w:tc>
      </w:tr>
      <w:tr w:rsidR="00A00DAE" w:rsidTr="00BD546A">
        <w:tc>
          <w:tcPr>
            <w:tcW w:w="1951" w:type="dxa"/>
          </w:tcPr>
          <w:p w:rsidR="00A00DAE" w:rsidRPr="00211600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 работы по направлениям</w:t>
            </w:r>
          </w:p>
        </w:tc>
        <w:tc>
          <w:tcPr>
            <w:tcW w:w="8328" w:type="dxa"/>
          </w:tcPr>
          <w:p w:rsidR="00A00DAE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C4A">
              <w:rPr>
                <w:rFonts w:ascii="Times New Roman" w:hAnsi="Times New Roman"/>
                <w:sz w:val="24"/>
                <w:szCs w:val="24"/>
              </w:rPr>
              <w:t>Включать родителе</w:t>
            </w:r>
            <w:r>
              <w:rPr>
                <w:rFonts w:ascii="Times New Roman" w:hAnsi="Times New Roman"/>
                <w:sz w:val="24"/>
                <w:szCs w:val="24"/>
              </w:rPr>
              <w:t>й в образовательный процесс МБДОУ</w:t>
            </w:r>
          </w:p>
          <w:p w:rsidR="00A00DAE" w:rsidRPr="000B2C4A" w:rsidRDefault="00A00DAE" w:rsidP="00BD546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семинары, игровые тренинги для родителей имеющих  детей с индивидуальными особенностями развития,  ОВЗ.</w:t>
            </w:r>
          </w:p>
        </w:tc>
      </w:tr>
    </w:tbl>
    <w:p w:rsidR="00A00DAE" w:rsidRPr="00A00DAE" w:rsidRDefault="00A00DAE" w:rsidP="00A00DA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69C">
        <w:rPr>
          <w:rFonts w:ascii="Times New Roman" w:hAnsi="Times New Roman"/>
          <w:sz w:val="24"/>
          <w:szCs w:val="24"/>
        </w:rPr>
        <w:t xml:space="preserve">Наблюдается положительное отношение родителей к МБДОУ, </w:t>
      </w:r>
      <w:r>
        <w:rPr>
          <w:rFonts w:ascii="Times New Roman" w:hAnsi="Times New Roman"/>
          <w:sz w:val="24"/>
          <w:szCs w:val="24"/>
        </w:rPr>
        <w:t xml:space="preserve">его деятельности, дошкольное учреждение имеет  положительный имидж  в микрорайоне, </w:t>
      </w:r>
    </w:p>
    <w:p w:rsidR="00A00DAE" w:rsidRPr="00E55987" w:rsidRDefault="00A00DAE" w:rsidP="00A00DAE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FF0008">
        <w:rPr>
          <w:rFonts w:ascii="Times New Roman" w:hAnsi="Times New Roman"/>
          <w:b/>
          <w:i/>
          <w:sz w:val="24"/>
          <w:szCs w:val="24"/>
        </w:rPr>
        <w:lastRenderedPageBreak/>
        <w:t>Организация взаимодействия с социальными институтами</w:t>
      </w:r>
      <w:r w:rsidRPr="00E55987">
        <w:rPr>
          <w:rFonts w:ascii="Times New Roman" w:hAnsi="Times New Roman"/>
          <w:b/>
          <w:i/>
          <w:sz w:val="24"/>
          <w:szCs w:val="24"/>
        </w:rPr>
        <w:t>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Дошкольное образовательное учреждение является открытой социальной системой, способной реагировать на изменения внутренней и внешней среды и поэтому:</w:t>
      </w:r>
    </w:p>
    <w:p w:rsidR="00A00DAE" w:rsidRPr="00E55987" w:rsidRDefault="00A00DAE" w:rsidP="00A00DA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осуществляет взаимодействие со средой; </w:t>
      </w:r>
    </w:p>
    <w:p w:rsidR="00A00DAE" w:rsidRPr="00E55987" w:rsidRDefault="00A00DAE" w:rsidP="00A00DA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гибко реагирует на изменяющиеся индивидуальные и групповые образовательные потребности и запросы; </w:t>
      </w:r>
    </w:p>
    <w:p w:rsidR="00A00DAE" w:rsidRPr="00E55987" w:rsidRDefault="00A00DAE" w:rsidP="00A00DAE">
      <w:pPr>
        <w:pStyle w:val="a3"/>
        <w:numPr>
          <w:ilvl w:val="0"/>
          <w:numId w:val="4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предоставляет широкий спектр образовательных услуг. </w:t>
      </w:r>
    </w:p>
    <w:p w:rsidR="00A00DAE" w:rsidRPr="00E55987" w:rsidRDefault="00A00DAE" w:rsidP="00A00D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b/>
          <w:sz w:val="24"/>
          <w:szCs w:val="24"/>
        </w:rPr>
        <w:t xml:space="preserve">Цель </w:t>
      </w:r>
      <w:r w:rsidRPr="00E55987">
        <w:rPr>
          <w:rFonts w:ascii="Times New Roman" w:hAnsi="Times New Roman"/>
          <w:sz w:val="24"/>
          <w:szCs w:val="24"/>
        </w:rPr>
        <w:t>- повысить качество образовательного процесса через взаимодействие с социальными институтами.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строятся с учетом интересов детей, родителей и педагогов. 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b/>
          <w:i/>
          <w:sz w:val="24"/>
          <w:szCs w:val="24"/>
        </w:rPr>
        <w:t>Социальными партнерами</w:t>
      </w:r>
      <w:r w:rsidRPr="00E55987">
        <w:rPr>
          <w:rFonts w:ascii="Times New Roman" w:hAnsi="Times New Roman"/>
          <w:sz w:val="24"/>
          <w:szCs w:val="24"/>
        </w:rPr>
        <w:t xml:space="preserve">  являются: </w:t>
      </w:r>
    </w:p>
    <w:p w:rsidR="00A00DAE" w:rsidRPr="00E55987" w:rsidRDefault="00A00DAE" w:rsidP="00A00DAE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образовательные учреждения: средняя школа №145, Школа искусств № 8;</w:t>
      </w:r>
    </w:p>
    <w:p w:rsidR="00A00DAE" w:rsidRPr="00E55987" w:rsidRDefault="00A00DAE" w:rsidP="00A00DAE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культурно-общественные: библиотека  им. Н. Островского; </w:t>
      </w:r>
    </w:p>
    <w:p w:rsidR="00A00DAE" w:rsidRPr="00E55987" w:rsidRDefault="00A00DAE" w:rsidP="00A00DAE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медицинские: детская поликлиника № 3. 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МБДОУ 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Поскольку о качестве дошкольного образования можно говорить только тогда, когда в нем присутствуют здоровьесберегающая и здоровьеукрепляющая составляющие, одной из задач педагогического коллектива является налаживание тесного сотрудничества детского сада с </w:t>
      </w:r>
      <w:r w:rsidRPr="00E55987">
        <w:rPr>
          <w:rFonts w:ascii="Times New Roman" w:hAnsi="Times New Roman"/>
          <w:b/>
          <w:i/>
          <w:sz w:val="24"/>
          <w:szCs w:val="24"/>
        </w:rPr>
        <w:t>детской поликлиникой.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Построено четкое взаимодействие этих институтов детства: с одной стороны, врач-педиатр, информируют родителей и педагогов о необходимости оказания помощи детям, с другой - медсестра детского сада, активно включаются в деятельность поликлиники.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Медицинский персонал контролирует физическую нагрузку на занятиях, которая варьируется в соответствии с состоянием здоровья и темпом физического развития ребенка на основе медицинских показаний и наблюдений за самочувствием. В тетрадях здоровья прослеживается физическое и психическое состояние ребенка с момента поступления в детский сад до выпуска в школу: антропометрия, динамика заболеваемости, переход из одной группы здоровья в другую, данные осмотра врачами и педагогами-специалистами.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55987">
        <w:rPr>
          <w:rFonts w:ascii="Times New Roman" w:hAnsi="Times New Roman"/>
          <w:b/>
          <w:i/>
          <w:sz w:val="24"/>
          <w:szCs w:val="24"/>
        </w:rPr>
        <w:t xml:space="preserve">Взаимодействие детского сада и школы </w:t>
      </w:r>
      <w:r w:rsidRPr="00E55987">
        <w:rPr>
          <w:rFonts w:ascii="Times New Roman" w:hAnsi="Times New Roman"/>
          <w:sz w:val="24"/>
          <w:szCs w:val="24"/>
        </w:rPr>
        <w:t>носит гуманистический характер, основывается на взаимопонимании, сотрудничестве, доверительности. Разработана стратегия совместных действий по развитию познавательной активности ребенка, творческих способностей, инициативы и самостоятельности, коммуникативности, любознательности, исследовательского интереса, ответственности, произвольности, которые являются основаниями преемственности для дошкольного учреждения и начальной школы. На основании изученных материалов по адаптации педагоги, медицинские работники и психологи составляют планы индивидуальной работы по обеспечению эмоционального благополучия, легкой адаптации к обучению в школе каждого воспитанника-ученика.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Методическую работу координируют совместные педагогические советы, участниками которых являются учителя, воспитатели, медицинские работники и педагоги-психологи. На них рассматриваются проблемы развития детей дошкольного и младшего школьного возраста, серьезное внимание уделяется таким направлениям работы, как готовность руки дошкольника к обучению письму, подготовки дошкольников к обучению грамоте.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 xml:space="preserve"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</w:t>
      </w:r>
      <w:r w:rsidRPr="00E55987">
        <w:rPr>
          <w:rFonts w:ascii="Times New Roman" w:hAnsi="Times New Roman"/>
          <w:sz w:val="24"/>
          <w:szCs w:val="24"/>
        </w:rPr>
        <w:lastRenderedPageBreak/>
        <w:t xml:space="preserve">личностной культуры мы установили тесные связи с </w:t>
      </w:r>
      <w:r w:rsidRPr="00E55987">
        <w:rPr>
          <w:rFonts w:ascii="Times New Roman" w:hAnsi="Times New Roman"/>
          <w:b/>
          <w:i/>
          <w:sz w:val="24"/>
          <w:szCs w:val="24"/>
        </w:rPr>
        <w:t>центральной детской библиотекой им Н. Островского</w:t>
      </w:r>
      <w:r w:rsidRPr="00E55987">
        <w:rPr>
          <w:rFonts w:ascii="Times New Roman" w:hAnsi="Times New Roman"/>
          <w:sz w:val="24"/>
          <w:szCs w:val="24"/>
        </w:rPr>
        <w:t>. Данное учреждение в своем пространстве совмещает различные временные связи, нравственные, художественные и эстетические ценности. Тесное взаимодействие работников библиотеки и воспитателей дошкольного учреждения позволяет добиться эффективного педагогического результата.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987">
        <w:rPr>
          <w:rFonts w:ascii="Times New Roman" w:hAnsi="Times New Roman"/>
          <w:sz w:val="24"/>
          <w:szCs w:val="24"/>
        </w:rPr>
        <w:t>Задачи художественно-эстетического воспитания дошкольников успешно решаются в процессе приобщения детей к театральной и музыкальной культуре, развития представлений о различных жанрах искусства</w:t>
      </w:r>
    </w:p>
    <w:p w:rsidR="00A00DAE" w:rsidRPr="00E55987" w:rsidRDefault="00A00DAE" w:rsidP="00A00D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6BBB">
        <w:rPr>
          <w:rFonts w:ascii="Times New Roman" w:hAnsi="Times New Roman"/>
          <w:b/>
          <w:i/>
          <w:sz w:val="24"/>
          <w:szCs w:val="24"/>
        </w:rPr>
        <w:t>Школа искусств</w:t>
      </w:r>
      <w:r w:rsidRPr="00E55987">
        <w:rPr>
          <w:rFonts w:ascii="Times New Roman" w:hAnsi="Times New Roman"/>
          <w:b/>
          <w:sz w:val="24"/>
          <w:szCs w:val="24"/>
        </w:rPr>
        <w:t xml:space="preserve">  - </w:t>
      </w:r>
      <w:r w:rsidRPr="00E55987">
        <w:rPr>
          <w:rFonts w:ascii="Times New Roman" w:hAnsi="Times New Roman"/>
          <w:sz w:val="24"/>
          <w:szCs w:val="24"/>
        </w:rPr>
        <w:t>это особый мир, где ребенок познает сущность добра и зла,</w:t>
      </w:r>
      <w:r w:rsidRPr="00E55987">
        <w:rPr>
          <w:rFonts w:ascii="Times New Roman" w:hAnsi="Times New Roman"/>
          <w:b/>
          <w:sz w:val="24"/>
          <w:szCs w:val="24"/>
        </w:rPr>
        <w:t xml:space="preserve"> </w:t>
      </w:r>
      <w:r w:rsidRPr="00E55987">
        <w:rPr>
          <w:rFonts w:ascii="Times New Roman" w:hAnsi="Times New Roman"/>
          <w:sz w:val="24"/>
          <w:szCs w:val="24"/>
        </w:rPr>
        <w:t>но и приобщается к большому искусству. Педагоги и учащиеся музыкальной школы проводят</w:t>
      </w:r>
      <w:r w:rsidRPr="00E55987">
        <w:rPr>
          <w:rFonts w:ascii="Times New Roman" w:hAnsi="Times New Roman"/>
          <w:b/>
          <w:sz w:val="24"/>
          <w:szCs w:val="24"/>
        </w:rPr>
        <w:t xml:space="preserve"> </w:t>
      </w:r>
      <w:r w:rsidRPr="00E55987">
        <w:rPr>
          <w:rFonts w:ascii="Times New Roman" w:hAnsi="Times New Roman"/>
          <w:sz w:val="24"/>
          <w:szCs w:val="24"/>
        </w:rPr>
        <w:t>огромную творческую работу со своими маленькими зрителями, привлекая их к участию в различных</w:t>
      </w:r>
      <w:r w:rsidRPr="00E55987">
        <w:rPr>
          <w:rFonts w:ascii="Times New Roman" w:hAnsi="Times New Roman"/>
          <w:b/>
          <w:sz w:val="24"/>
          <w:szCs w:val="24"/>
        </w:rPr>
        <w:t xml:space="preserve"> </w:t>
      </w:r>
      <w:r w:rsidRPr="00E55987">
        <w:rPr>
          <w:rFonts w:ascii="Times New Roman" w:hAnsi="Times New Roman"/>
          <w:sz w:val="24"/>
          <w:szCs w:val="24"/>
        </w:rPr>
        <w:t>театрализованных представлениях, концертах, создавая для них настоящий праздник.</w:t>
      </w:r>
    </w:p>
    <w:p w:rsidR="00A00DAE" w:rsidRDefault="00A00DAE" w:rsidP="00A00DAE">
      <w:pPr>
        <w:spacing w:after="7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0DAE" w:rsidRPr="00385682" w:rsidRDefault="00A00DAE" w:rsidP="00A00DAE">
      <w:pPr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00DAE">
        <w:rPr>
          <w:rFonts w:ascii="Times New Roman" w:eastAsia="Times New Roman" w:hAnsi="Times New Roman"/>
          <w:b/>
          <w:bCs/>
          <w:i/>
          <w:sz w:val="24"/>
          <w:szCs w:val="24"/>
        </w:rPr>
        <w:t>Обеспечение безопасности образовательного учреждения</w:t>
      </w:r>
      <w:r w:rsidRPr="00385682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A00DAE" w:rsidRPr="008672E6" w:rsidRDefault="00A00DAE" w:rsidP="00A00DAE">
      <w:pPr>
        <w:spacing w:line="240" w:lineRule="auto"/>
        <w:ind w:firstLine="356"/>
        <w:jc w:val="both"/>
        <w:rPr>
          <w:rFonts w:ascii="Times New Roman" w:eastAsia="Times New Roman" w:hAnsi="Times New Roman"/>
          <w:sz w:val="24"/>
          <w:szCs w:val="24"/>
        </w:rPr>
      </w:pPr>
      <w:r w:rsidRPr="00385682">
        <w:rPr>
          <w:rFonts w:ascii="Times New Roman" w:eastAsia="Times New Roman" w:hAnsi="Times New Roman"/>
          <w:sz w:val="24"/>
          <w:szCs w:val="24"/>
        </w:rPr>
        <w:t>Требования охраны жизни и здоровья воспитанников и работников образовательного учреждения</w:t>
      </w:r>
      <w:r w:rsidRPr="0038568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385682">
        <w:rPr>
          <w:rFonts w:ascii="Times New Roman" w:eastAsia="Times New Roman" w:hAnsi="Times New Roman"/>
          <w:sz w:val="24"/>
          <w:szCs w:val="24"/>
        </w:rPr>
        <w:t>соответствует нормам пожарной и электробезопасности,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 требованиям охраны труда воспитанников и работников. Здание детского сада оборудовано современной пожарно-охранной сигнализацией, тревожной кнопкой</w:t>
      </w:r>
      <w:r>
        <w:rPr>
          <w:rFonts w:ascii="Times New Roman" w:eastAsia="Times New Roman" w:hAnsi="Times New Roman"/>
          <w:sz w:val="24"/>
          <w:szCs w:val="24"/>
        </w:rPr>
        <w:t>, системой видеонаблюдения по периметру здания</w:t>
      </w:r>
      <w:r w:rsidRPr="008672E6">
        <w:rPr>
          <w:rFonts w:ascii="Times New Roman" w:eastAsia="Times New Roman" w:hAnsi="Times New Roman"/>
          <w:sz w:val="24"/>
          <w:szCs w:val="24"/>
        </w:rPr>
        <w:t>.   Обеспечение условий безопасности в ДОУ выполняется согласно локальным нормативно-правовым документам. Имеются планы эвакуации. Работники знают и соблюдают</w:t>
      </w:r>
      <w:r>
        <w:rPr>
          <w:rFonts w:ascii="Times New Roman" w:eastAsia="Times New Roman" w:hAnsi="Times New Roman"/>
          <w:sz w:val="24"/>
          <w:szCs w:val="24"/>
        </w:rPr>
        <w:t xml:space="preserve"> правила пожарной безопасности </w:t>
      </w:r>
      <w:r w:rsidRPr="008672E6">
        <w:rPr>
          <w:rFonts w:ascii="Times New Roman" w:eastAsia="Times New Roman" w:hAnsi="Times New Roman"/>
          <w:sz w:val="24"/>
          <w:szCs w:val="24"/>
        </w:rPr>
        <w:t>(регулярно проводятся плановые и внеплановые инструктажи). Проводится  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</w:t>
      </w:r>
    </w:p>
    <w:p w:rsidR="00A00DAE" w:rsidRPr="008672E6" w:rsidRDefault="00A00DAE" w:rsidP="00A00DAE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Территория ограждена по всему периметру.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2E6">
        <w:rPr>
          <w:rFonts w:ascii="Times New Roman" w:eastAsia="Times New Roman" w:hAnsi="Times New Roman"/>
          <w:sz w:val="24"/>
          <w:szCs w:val="24"/>
        </w:rPr>
        <w:t>Групповые прогулочные веранды в удовлетворительном санитарном состоянии и содержании.  Состояние хозяйственной площадки удовлетворительное; мусор из контейнеров вывозится в соответствии с графиком.</w:t>
      </w:r>
    </w:p>
    <w:p w:rsidR="00A00DAE" w:rsidRPr="008672E6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 xml:space="preserve">     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A00DAE" w:rsidRPr="008672E6" w:rsidRDefault="00A00DAE" w:rsidP="00A00DAE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реализуется комплексный план по ОТ и ТБ с сотрудниками</w:t>
      </w:r>
    </w:p>
    <w:p w:rsidR="00A00DAE" w:rsidRDefault="00A00DAE" w:rsidP="003E7287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реализуется комплексный план по профилактике ДТП  и пожарной безопасности</w:t>
      </w:r>
    </w:p>
    <w:p w:rsidR="003E7287" w:rsidRPr="003E7287" w:rsidRDefault="003E7287" w:rsidP="003E7287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A00DAE" w:rsidRPr="008672E6" w:rsidRDefault="00A00DAE" w:rsidP="00A00DAE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План работы по охране труда и безопасности жизнедеятельности</w:t>
      </w:r>
      <w:r w:rsidRPr="008672E6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8672E6">
        <w:rPr>
          <w:rFonts w:ascii="Times New Roman" w:eastAsia="Times New Roman" w:hAnsi="Times New Roman"/>
          <w:sz w:val="24"/>
          <w:szCs w:val="24"/>
        </w:rPr>
        <w:t>составлен на учебный год и включает в себя:</w:t>
      </w:r>
    </w:p>
    <w:p w:rsidR="00A00DAE" w:rsidRPr="008672E6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- организационно-технические мероприятия по улучшению условий охраны труда;</w:t>
      </w:r>
    </w:p>
    <w:p w:rsidR="00A00DAE" w:rsidRPr="008672E6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- мероприятия по организации пожарной безопасности;</w:t>
      </w:r>
    </w:p>
    <w:p w:rsidR="00A00DAE" w:rsidRPr="008672E6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- обучение работников безопасным приемам работы и соблюдению правил безопасности на рабочем месте;</w:t>
      </w:r>
    </w:p>
    <w:p w:rsidR="00A00DAE" w:rsidRPr="008672E6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- мероприятия по предупреждению дорожно-транспортного травматизма.</w:t>
      </w:r>
    </w:p>
    <w:p w:rsidR="00A00DAE" w:rsidRPr="008672E6" w:rsidRDefault="00A00DAE" w:rsidP="00A00DAE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В ДОУ</w:t>
      </w:r>
      <w:r>
        <w:rPr>
          <w:rFonts w:ascii="Times New Roman" w:eastAsia="Times New Roman" w:hAnsi="Times New Roman"/>
          <w:sz w:val="24"/>
          <w:szCs w:val="24"/>
        </w:rPr>
        <w:t xml:space="preserve"> создан и утвержден «Паспорт безопасности», 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оформлены стенды по: «Охране </w:t>
      </w:r>
      <w:r>
        <w:rPr>
          <w:rFonts w:ascii="Times New Roman" w:eastAsia="Times New Roman" w:hAnsi="Times New Roman"/>
          <w:sz w:val="24"/>
          <w:szCs w:val="24"/>
        </w:rPr>
        <w:t>труда», «Пожарной безопасности»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 и др.</w:t>
      </w:r>
      <w:r>
        <w:rPr>
          <w:rFonts w:ascii="Times New Roman" w:eastAsia="Times New Roman" w:hAnsi="Times New Roman"/>
          <w:sz w:val="24"/>
          <w:szCs w:val="24"/>
        </w:rPr>
        <w:t>, на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 которых производится замена информации ежеквартально.</w:t>
      </w:r>
    </w:p>
    <w:p w:rsidR="00A00DAE" w:rsidRPr="008672E6" w:rsidRDefault="00A00DAE" w:rsidP="00A00D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sz w:val="24"/>
          <w:szCs w:val="24"/>
        </w:rPr>
        <w:t>С воспитанниками систематически проводятся мероприятия согласно  плану работы</w:t>
      </w:r>
      <w:r>
        <w:rPr>
          <w:rFonts w:ascii="Times New Roman" w:eastAsia="Times New Roman" w:hAnsi="Times New Roman"/>
          <w:sz w:val="24"/>
          <w:szCs w:val="24"/>
        </w:rPr>
        <w:t xml:space="preserve"> на учебный год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 по обучению правилам дорожного движения и предупреждению  детского травматизма.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2E6">
        <w:rPr>
          <w:rFonts w:ascii="Times New Roman" w:eastAsia="Times New Roman" w:hAnsi="Times New Roman"/>
          <w:sz w:val="24"/>
          <w:szCs w:val="24"/>
        </w:rPr>
        <w:t>С детьми проводятся беседы, занятия по ОБЖ, развлечения   по соблюдению правил безопасности на дорогах</w:t>
      </w:r>
      <w:r>
        <w:rPr>
          <w:rFonts w:ascii="Times New Roman" w:eastAsia="Times New Roman" w:hAnsi="Times New Roman"/>
          <w:sz w:val="24"/>
          <w:szCs w:val="24"/>
        </w:rPr>
        <w:t>, просмотр театрализованных постановок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0DAE" w:rsidRPr="00385682" w:rsidRDefault="00A00DAE" w:rsidP="00A00DAE">
      <w:pPr>
        <w:spacing w:after="75"/>
        <w:jc w:val="both"/>
        <w:rPr>
          <w:rFonts w:ascii="Times New Roman" w:eastAsia="Times New Roman" w:hAnsi="Times New Roman"/>
          <w:sz w:val="24"/>
          <w:szCs w:val="24"/>
        </w:rPr>
      </w:pPr>
      <w:r w:rsidRPr="008672E6">
        <w:rPr>
          <w:rFonts w:ascii="Times New Roman" w:eastAsia="Times New Roman" w:hAnsi="Times New Roman"/>
          <w:b/>
          <w:sz w:val="24"/>
          <w:szCs w:val="24"/>
        </w:rPr>
        <w:lastRenderedPageBreak/>
        <w:t>Вывод:</w:t>
      </w:r>
      <w:r w:rsidRPr="008672E6">
        <w:rPr>
          <w:rFonts w:ascii="Times New Roman" w:eastAsia="Times New Roman" w:hAnsi="Times New Roman"/>
          <w:sz w:val="24"/>
          <w:szCs w:val="24"/>
        </w:rPr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A00DAE" w:rsidRDefault="0032092D" w:rsidP="00A00DAE">
      <w:pPr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</w:t>
      </w:r>
      <w:r w:rsidR="00A00DAE" w:rsidRPr="001E35A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</w:t>
      </w:r>
      <w:r w:rsidR="00A00DA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Заключение.</w:t>
      </w:r>
    </w:p>
    <w:p w:rsidR="00A00DAE" w:rsidRDefault="00A00DAE" w:rsidP="00526E85">
      <w:pPr>
        <w:spacing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41A9B">
        <w:rPr>
          <w:rFonts w:ascii="Times New Roman" w:hAnsi="Times New Roman"/>
          <w:color w:val="000000"/>
          <w:sz w:val="24"/>
          <w:szCs w:val="24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образовательного процесса.</w:t>
      </w:r>
      <w:r w:rsidRPr="00641A9B">
        <w:rPr>
          <w:rFonts w:ascii="Times New Roman" w:hAnsi="Times New Roman"/>
          <w:sz w:val="24"/>
          <w:szCs w:val="24"/>
        </w:rPr>
        <w:t xml:space="preserve"> </w:t>
      </w:r>
      <w:r w:rsidRPr="00641A9B">
        <w:rPr>
          <w:rFonts w:ascii="Times New Roman" w:hAnsi="Times New Roman"/>
          <w:color w:val="000000"/>
          <w:sz w:val="24"/>
          <w:szCs w:val="24"/>
        </w:rPr>
        <w:t>Современное общество стоит перед необходимостью осуществления всесторонних и масштабных перемен</w:t>
      </w:r>
      <w:r>
        <w:rPr>
          <w:rFonts w:ascii="Times New Roman" w:hAnsi="Times New Roman"/>
          <w:color w:val="000000"/>
          <w:sz w:val="24"/>
          <w:szCs w:val="24"/>
        </w:rPr>
        <w:t>. Итогом становится предоставление детям качественного дошкольного образования, повышение профессионального  уровня педагогов.</w:t>
      </w:r>
    </w:p>
    <w:p w:rsidR="00A00DAE" w:rsidRDefault="00A00DAE" w:rsidP="00A00DA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A9B">
        <w:rPr>
          <w:rStyle w:val="a9"/>
          <w:rFonts w:ascii="Times New Roman" w:hAnsi="Times New Roman"/>
          <w:color w:val="000000"/>
          <w:sz w:val="24"/>
          <w:szCs w:val="24"/>
        </w:rPr>
        <w:t xml:space="preserve">       </w:t>
      </w:r>
      <w:r w:rsidR="00526E85">
        <w:rPr>
          <w:rFonts w:eastAsia="Times New Roman"/>
        </w:rPr>
        <w:t>    </w:t>
      </w:r>
      <w:r w:rsidRPr="00C605ED">
        <w:rPr>
          <w:rFonts w:ascii="Times New Roman" w:eastAsia="Times New Roman" w:hAnsi="Times New Roman"/>
          <w:sz w:val="24"/>
          <w:szCs w:val="24"/>
        </w:rPr>
        <w:t>На сегодняшний день в связи с принятием новых нормативно-правовых документов, регламентирующих деятельность  дошкольных учреждений, связанных с принятием Федерального государственного образовательного стандарта дошкольного образования наше дошкольное образовательное учреждение переживает переходный период  в области планирования и организации образовательного педагогического процесса.  </w:t>
      </w:r>
    </w:p>
    <w:p w:rsidR="00A00DAE" w:rsidRPr="0013632A" w:rsidRDefault="00A00DAE" w:rsidP="00A00DA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32A">
        <w:rPr>
          <w:rFonts w:ascii="Times New Roman" w:eastAsia="Times New Roman" w:hAnsi="Times New Roman"/>
          <w:sz w:val="24"/>
          <w:szCs w:val="24"/>
        </w:rPr>
        <w:t>Поэтому для администрации и педагогов  детского сада открытыми для преобразования являются вопросы, связанные с реализацией содержания образовательной программы дошкольного образования МБДОУ,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A00DAE" w:rsidRDefault="00A00DAE" w:rsidP="00A00DAE">
      <w:pPr>
        <w:pStyle w:val="a6"/>
        <w:ind w:firstLine="567"/>
      </w:pPr>
      <w:r>
        <w:t>Направления, которые требуют внимания в следующем учебном году:</w:t>
      </w:r>
    </w:p>
    <w:p w:rsidR="00A00DAE" w:rsidRDefault="00A00DAE" w:rsidP="00A00DAE">
      <w:pPr>
        <w:pStyle w:val="a6"/>
        <w:ind w:left="709"/>
      </w:pPr>
      <w:r>
        <w:t>1.    Создание условий для поддержки детской инициативы и самостоятельности.</w:t>
      </w:r>
    </w:p>
    <w:p w:rsidR="00BC55DA" w:rsidRDefault="00A00DAE" w:rsidP="00526E85">
      <w:pPr>
        <w:pStyle w:val="a6"/>
        <w:ind w:left="709"/>
      </w:pPr>
      <w:r>
        <w:t>2.    П</w:t>
      </w:r>
      <w:r w:rsidRPr="00B033C2">
        <w:t>ереход на новую форму планирования образовательного процесса и созданием соответствующих соврем</w:t>
      </w:r>
      <w:r w:rsidR="00526E85">
        <w:t>енным требованиям к ДОУ условий.</w:t>
      </w: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Default="0032092D" w:rsidP="00526E85">
      <w:pPr>
        <w:pStyle w:val="a6"/>
        <w:ind w:left="709"/>
      </w:pPr>
    </w:p>
    <w:p w:rsidR="0032092D" w:rsidRPr="00F579BA" w:rsidRDefault="0032092D" w:rsidP="0032092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092D">
        <w:rPr>
          <w:rFonts w:ascii="Times New Roman" w:hAnsi="Times New Roman"/>
          <w:b/>
          <w:sz w:val="28"/>
          <w:szCs w:val="28"/>
        </w:rPr>
        <w:t xml:space="preserve">. </w:t>
      </w:r>
      <w:r w:rsidRPr="00F579BA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анализа показателей деятельности </w:t>
      </w:r>
    </w:p>
    <w:p w:rsidR="0032092D" w:rsidRPr="006D1427" w:rsidRDefault="0032092D" w:rsidP="0032092D">
      <w:pPr>
        <w:pBdr>
          <w:bottom w:val="single" w:sz="12" w:space="0" w:color="auto"/>
        </w:pBd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142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муниципального бюджетного дошкольного образовательного учреждения «Детский сад № 11 общеразвивающего вида с приоритетным осуществлением деятельности по познавательно-речевому  направлению развития детей» </w:t>
      </w:r>
    </w:p>
    <w:p w:rsidR="0032092D" w:rsidRDefault="006D1427" w:rsidP="0032092D">
      <w:pPr>
        <w:pBdr>
          <w:bottom w:val="single" w:sz="12" w:space="0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ПОДЛЕЖАЩЕГО САМООБСЛЕДОВАНИЮ</w:t>
      </w:r>
    </w:p>
    <w:p w:rsidR="0032092D" w:rsidRPr="00F579BA" w:rsidRDefault="0032092D" w:rsidP="0032092D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состоянию на </w:t>
      </w:r>
      <w:r w:rsidR="00AC4F7D">
        <w:rPr>
          <w:rFonts w:ascii="Times New Roman" w:eastAsia="Times New Roman" w:hAnsi="Times New Roman"/>
          <w:b/>
          <w:sz w:val="24"/>
          <w:szCs w:val="24"/>
          <w:lang w:eastAsia="ru-RU"/>
        </w:rPr>
        <w:t>31.05.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</w:t>
      </w:r>
    </w:p>
    <w:p w:rsidR="0032092D" w:rsidRPr="00F579BA" w:rsidRDefault="0032092D" w:rsidP="0032092D">
      <w:pPr>
        <w:spacing w:after="0" w:line="12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2092D" w:rsidTr="00945300">
        <w:tc>
          <w:tcPr>
            <w:tcW w:w="9571" w:type="dxa"/>
            <w:gridSpan w:val="3"/>
          </w:tcPr>
          <w:p w:rsidR="0032092D" w:rsidRPr="00A51A0C" w:rsidRDefault="0032092D" w:rsidP="0032092D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A0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  <w:tcBorders>
              <w:top w:val="nil"/>
            </w:tcBorders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32092D" w:rsidRPr="006F377E" w:rsidRDefault="001E1846" w:rsidP="001E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336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 – 12 часов)</w:t>
            </w:r>
          </w:p>
        </w:tc>
        <w:tc>
          <w:tcPr>
            <w:tcW w:w="3191" w:type="dxa"/>
          </w:tcPr>
          <w:p w:rsidR="0032092D" w:rsidRPr="006F377E" w:rsidRDefault="0032092D" w:rsidP="00763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3</w:t>
            </w:r>
            <w:r w:rsidR="0076350F">
              <w:rPr>
                <w:rFonts w:ascii="Times New Roman" w:hAnsi="Times New Roman"/>
                <w:sz w:val="24"/>
                <w:szCs w:val="24"/>
              </w:rPr>
              <w:t>32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3191" w:type="dxa"/>
            <w:vAlign w:val="center"/>
          </w:tcPr>
          <w:p w:rsidR="0032092D" w:rsidRPr="006F377E" w:rsidRDefault="00C96CC2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4</w:t>
            </w:r>
            <w:r w:rsidR="001E1846" w:rsidRPr="006F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sz w:val="24"/>
                <w:szCs w:val="24"/>
              </w:rPr>
            </w:pPr>
            <w:r w:rsidRPr="006F377E">
              <w:rPr>
                <w:sz w:val="24"/>
                <w:szCs w:val="24"/>
              </w:rPr>
              <w:t>-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 – 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sz w:val="24"/>
                <w:szCs w:val="24"/>
              </w:rPr>
            </w:pPr>
            <w:r w:rsidRPr="006F377E">
              <w:rPr>
                <w:sz w:val="24"/>
                <w:szCs w:val="24"/>
              </w:rPr>
              <w:t>-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77E">
              <w:rPr>
                <w:rFonts w:ascii="Times New Roman" w:hAnsi="Times New Roman"/>
                <w:sz w:val="24"/>
                <w:szCs w:val="24"/>
                <w:highlight w:val="yellow"/>
              </w:rPr>
              <w:t>62 человек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377E">
              <w:rPr>
                <w:rFonts w:ascii="Times New Roman" w:hAnsi="Times New Roman"/>
                <w:sz w:val="24"/>
                <w:szCs w:val="24"/>
                <w:highlight w:val="yellow"/>
              </w:rPr>
              <w:t>274 человек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1E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33</w:t>
            </w:r>
            <w:r w:rsidR="001E1846" w:rsidRPr="006F377E">
              <w:rPr>
                <w:rFonts w:ascii="Times New Roman" w:hAnsi="Times New Roman"/>
                <w:sz w:val="24"/>
                <w:szCs w:val="24"/>
              </w:rPr>
              <w:t>6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полного дня (8 – 12 часов)</w:t>
            </w:r>
          </w:p>
        </w:tc>
        <w:tc>
          <w:tcPr>
            <w:tcW w:w="3191" w:type="dxa"/>
          </w:tcPr>
          <w:p w:rsidR="0032092D" w:rsidRPr="006F377E" w:rsidRDefault="0032092D" w:rsidP="001E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329/9</w:t>
            </w:r>
            <w:r w:rsidR="001E1846" w:rsidRPr="006F377E">
              <w:rPr>
                <w:rFonts w:ascii="Times New Roman" w:hAnsi="Times New Roman"/>
                <w:sz w:val="24"/>
                <w:szCs w:val="24"/>
              </w:rPr>
              <w:t>7,6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vAlign w:val="center"/>
          </w:tcPr>
          <w:p w:rsidR="0032092D" w:rsidRPr="006F377E" w:rsidRDefault="00DA232F" w:rsidP="00DA2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5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/1,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5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C9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</w:t>
            </w:r>
            <w:r w:rsidR="00C96CC2" w:rsidRPr="006F377E">
              <w:rPr>
                <w:rFonts w:ascii="Times New Roman" w:hAnsi="Times New Roman"/>
                <w:sz w:val="24"/>
                <w:szCs w:val="24"/>
              </w:rPr>
              <w:t>1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10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2</w:t>
            </w:r>
            <w:r w:rsidR="00107653" w:rsidRPr="006F37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1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</w:t>
            </w:r>
            <w:r w:rsidR="00911254">
              <w:rPr>
                <w:rFonts w:ascii="Times New Roman" w:hAnsi="Times New Roman"/>
                <w:sz w:val="24"/>
                <w:szCs w:val="24"/>
              </w:rPr>
              <w:t>9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/6</w:t>
            </w:r>
            <w:r w:rsidR="00107653" w:rsidRPr="006F377E">
              <w:rPr>
                <w:rFonts w:ascii="Times New Roman" w:hAnsi="Times New Roman"/>
                <w:sz w:val="24"/>
                <w:szCs w:val="24"/>
              </w:rPr>
              <w:t>4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11/40,7%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vAlign w:val="center"/>
          </w:tcPr>
          <w:p w:rsidR="0032092D" w:rsidRPr="006F377E" w:rsidRDefault="00911254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/37%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6/22,2%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18/66,7%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32092D" w:rsidRPr="006F377E" w:rsidRDefault="00A63202" w:rsidP="00A632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21,4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13/48,1%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32092D" w:rsidRPr="006F377E" w:rsidRDefault="00A63202" w:rsidP="00A6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21,4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32092D" w:rsidRPr="006F377E" w:rsidRDefault="0032092D" w:rsidP="0085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4/14,</w:t>
            </w:r>
            <w:r w:rsidR="00856AA4">
              <w:rPr>
                <w:rFonts w:ascii="Times New Roman" w:hAnsi="Times New Roman"/>
                <w:sz w:val="24"/>
                <w:szCs w:val="24"/>
              </w:rPr>
              <w:t>3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6/22,2%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3/11,1%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763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1</w:t>
            </w:r>
            <w:r w:rsidR="0076350F">
              <w:rPr>
                <w:rFonts w:ascii="Times New Roman" w:hAnsi="Times New Roman"/>
                <w:sz w:val="24"/>
                <w:szCs w:val="24"/>
              </w:rPr>
              <w:t>8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/</w:t>
            </w:r>
            <w:r w:rsidR="0076350F">
              <w:rPr>
                <w:rFonts w:ascii="Times New Roman" w:hAnsi="Times New Roman"/>
                <w:sz w:val="24"/>
                <w:szCs w:val="24"/>
              </w:rPr>
              <w:t>64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,3%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vAlign w:val="center"/>
          </w:tcPr>
          <w:p w:rsidR="0032092D" w:rsidRPr="006F377E" w:rsidRDefault="0076350F" w:rsidP="009453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32092D" w:rsidRPr="006F37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vAlign w:val="center"/>
          </w:tcPr>
          <w:p w:rsidR="0032092D" w:rsidRPr="006F377E" w:rsidRDefault="0032092D" w:rsidP="0091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2</w:t>
            </w:r>
            <w:r w:rsidR="00911254">
              <w:rPr>
                <w:rFonts w:ascii="Times New Roman" w:hAnsi="Times New Roman"/>
                <w:sz w:val="24"/>
                <w:szCs w:val="24"/>
              </w:rPr>
              <w:t>8</w:t>
            </w:r>
            <w:r w:rsidRPr="006F377E">
              <w:rPr>
                <w:rFonts w:ascii="Times New Roman" w:hAnsi="Times New Roman"/>
                <w:sz w:val="24"/>
                <w:szCs w:val="24"/>
              </w:rPr>
              <w:t>/33</w:t>
            </w:r>
            <w:r w:rsidR="009112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3191" w:type="dxa"/>
          </w:tcPr>
          <w:p w:rsidR="0032092D" w:rsidRPr="006F377E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92D" w:rsidTr="00945300">
        <w:tc>
          <w:tcPr>
            <w:tcW w:w="9571" w:type="dxa"/>
            <w:gridSpan w:val="3"/>
          </w:tcPr>
          <w:p w:rsidR="0032092D" w:rsidRPr="00F41504" w:rsidRDefault="0032092D" w:rsidP="0094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04">
              <w:rPr>
                <w:rFonts w:ascii="Times New Roman" w:hAnsi="Times New Roman"/>
                <w:b/>
                <w:sz w:val="24"/>
                <w:szCs w:val="24"/>
              </w:rPr>
              <w:t>2. Инфраструктура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деятельности, в расчете на одного воспитанника</w:t>
            </w:r>
          </w:p>
        </w:tc>
        <w:tc>
          <w:tcPr>
            <w:tcW w:w="3191" w:type="dxa"/>
            <w:vAlign w:val="center"/>
          </w:tcPr>
          <w:p w:rsidR="0032092D" w:rsidRPr="003F06A9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506B">
              <w:rPr>
                <w:rFonts w:ascii="Times New Roman" w:hAnsi="Times New Roman"/>
                <w:sz w:val="24"/>
                <w:szCs w:val="24"/>
              </w:rPr>
              <w:t>2494/7,5 м</w:t>
            </w:r>
            <w:r w:rsidRPr="00B650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2092D" w:rsidRPr="00F41504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vAlign w:val="center"/>
          </w:tcPr>
          <w:p w:rsidR="0032092D" w:rsidRPr="003F06A9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91" w:type="dxa"/>
            <w:vAlign w:val="center"/>
          </w:tcPr>
          <w:p w:rsidR="0032092D" w:rsidRPr="00F41504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  <w:vAlign w:val="center"/>
          </w:tcPr>
          <w:p w:rsidR="0032092D" w:rsidRPr="00F41504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92D" w:rsidTr="00945300">
        <w:tc>
          <w:tcPr>
            <w:tcW w:w="959" w:type="dxa"/>
          </w:tcPr>
          <w:p w:rsidR="0032092D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32092D" w:rsidRDefault="0032092D" w:rsidP="009453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vAlign w:val="center"/>
          </w:tcPr>
          <w:p w:rsidR="0032092D" w:rsidRPr="00F41504" w:rsidRDefault="0032092D" w:rsidP="0094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2092D" w:rsidRDefault="0032092D" w:rsidP="0032092D"/>
    <w:p w:rsidR="0032092D" w:rsidRDefault="0032092D" w:rsidP="00526E85">
      <w:pPr>
        <w:pStyle w:val="a6"/>
        <w:ind w:left="709"/>
      </w:pPr>
    </w:p>
    <w:sectPr w:rsidR="0032092D" w:rsidSect="003119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1B"/>
    <w:multiLevelType w:val="multilevel"/>
    <w:tmpl w:val="D4D2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F90"/>
    <w:multiLevelType w:val="hybridMultilevel"/>
    <w:tmpl w:val="86B8A6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98A13F3"/>
    <w:multiLevelType w:val="hybridMultilevel"/>
    <w:tmpl w:val="E4F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D7F"/>
    <w:multiLevelType w:val="hybridMultilevel"/>
    <w:tmpl w:val="4BE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716"/>
    <w:multiLevelType w:val="hybridMultilevel"/>
    <w:tmpl w:val="AE66EDF6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D300A"/>
    <w:multiLevelType w:val="hybridMultilevel"/>
    <w:tmpl w:val="CEE0EE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EE5D26"/>
    <w:multiLevelType w:val="hybridMultilevel"/>
    <w:tmpl w:val="0F98AE0C"/>
    <w:lvl w:ilvl="0" w:tplc="8942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C8A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D265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848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6DC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C66B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485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18A9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F8E2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85D5F50"/>
    <w:multiLevelType w:val="hybridMultilevel"/>
    <w:tmpl w:val="9E327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75AF"/>
    <w:multiLevelType w:val="hybridMultilevel"/>
    <w:tmpl w:val="9C80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5920"/>
    <w:multiLevelType w:val="hybridMultilevel"/>
    <w:tmpl w:val="9ACE5E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1009D"/>
    <w:multiLevelType w:val="hybridMultilevel"/>
    <w:tmpl w:val="ADB68B7C"/>
    <w:lvl w:ilvl="0" w:tplc="DAE05B9A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1EBC402A"/>
    <w:multiLevelType w:val="multilevel"/>
    <w:tmpl w:val="B9A8DE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12242"/>
    <w:multiLevelType w:val="hybridMultilevel"/>
    <w:tmpl w:val="DB5CEB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3E36924"/>
    <w:multiLevelType w:val="hybridMultilevel"/>
    <w:tmpl w:val="9DEE3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D2770"/>
    <w:multiLevelType w:val="hybridMultilevel"/>
    <w:tmpl w:val="C5F0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DA27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B640C"/>
    <w:multiLevelType w:val="hybridMultilevel"/>
    <w:tmpl w:val="EB7C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B1C04"/>
    <w:multiLevelType w:val="multilevel"/>
    <w:tmpl w:val="18061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986EB8"/>
    <w:multiLevelType w:val="hybridMultilevel"/>
    <w:tmpl w:val="E0CEFFBC"/>
    <w:lvl w:ilvl="0" w:tplc="955EA1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02DA5"/>
    <w:multiLevelType w:val="multilevel"/>
    <w:tmpl w:val="874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C71B1"/>
    <w:multiLevelType w:val="multilevel"/>
    <w:tmpl w:val="14544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2BE2281E"/>
    <w:multiLevelType w:val="multilevel"/>
    <w:tmpl w:val="79C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6362F"/>
    <w:multiLevelType w:val="multilevel"/>
    <w:tmpl w:val="D3D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B6573C"/>
    <w:multiLevelType w:val="hybridMultilevel"/>
    <w:tmpl w:val="D4D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A457D"/>
    <w:multiLevelType w:val="hybridMultilevel"/>
    <w:tmpl w:val="2B605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47720"/>
    <w:multiLevelType w:val="hybridMultilevel"/>
    <w:tmpl w:val="820ECDC8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E6E4E"/>
    <w:multiLevelType w:val="multilevel"/>
    <w:tmpl w:val="E4F2A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">
    <w:nsid w:val="40250DCC"/>
    <w:multiLevelType w:val="multilevel"/>
    <w:tmpl w:val="DEE20F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B20512"/>
    <w:multiLevelType w:val="hybridMultilevel"/>
    <w:tmpl w:val="4D7A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35F16"/>
    <w:multiLevelType w:val="hybridMultilevel"/>
    <w:tmpl w:val="34949932"/>
    <w:lvl w:ilvl="0" w:tplc="996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483C"/>
    <w:multiLevelType w:val="hybridMultilevel"/>
    <w:tmpl w:val="EBC4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058CF"/>
    <w:multiLevelType w:val="hybridMultilevel"/>
    <w:tmpl w:val="95821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66B1D"/>
    <w:multiLevelType w:val="hybridMultilevel"/>
    <w:tmpl w:val="EC808AA0"/>
    <w:lvl w:ilvl="0" w:tplc="FC76F9A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D4045"/>
    <w:multiLevelType w:val="hybridMultilevel"/>
    <w:tmpl w:val="D194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D6809"/>
    <w:multiLevelType w:val="hybridMultilevel"/>
    <w:tmpl w:val="C2CA3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7724D"/>
    <w:multiLevelType w:val="hybridMultilevel"/>
    <w:tmpl w:val="FDA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4659"/>
    <w:multiLevelType w:val="hybridMultilevel"/>
    <w:tmpl w:val="D0EE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84EF9"/>
    <w:multiLevelType w:val="hybridMultilevel"/>
    <w:tmpl w:val="D2F0CA04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0235BA"/>
    <w:multiLevelType w:val="hybridMultilevel"/>
    <w:tmpl w:val="D632C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C62A4"/>
    <w:multiLevelType w:val="hybridMultilevel"/>
    <w:tmpl w:val="139473B2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9">
    <w:nsid w:val="63B14D15"/>
    <w:multiLevelType w:val="hybridMultilevel"/>
    <w:tmpl w:val="E86E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22655"/>
    <w:multiLevelType w:val="hybridMultilevel"/>
    <w:tmpl w:val="A382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C4465"/>
    <w:multiLevelType w:val="hybridMultilevel"/>
    <w:tmpl w:val="55A63C2E"/>
    <w:lvl w:ilvl="0" w:tplc="996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074AE"/>
    <w:multiLevelType w:val="hybridMultilevel"/>
    <w:tmpl w:val="1846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B4454"/>
    <w:multiLevelType w:val="hybridMultilevel"/>
    <w:tmpl w:val="094E722C"/>
    <w:lvl w:ilvl="0" w:tplc="996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76CB0"/>
    <w:multiLevelType w:val="hybridMultilevel"/>
    <w:tmpl w:val="C75A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03F27"/>
    <w:multiLevelType w:val="hybridMultilevel"/>
    <w:tmpl w:val="FDB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40A4B"/>
    <w:multiLevelType w:val="hybridMultilevel"/>
    <w:tmpl w:val="0CAC7286"/>
    <w:lvl w:ilvl="0" w:tplc="1760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94F9F"/>
    <w:multiLevelType w:val="hybridMultilevel"/>
    <w:tmpl w:val="38EE5F9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3"/>
  </w:num>
  <w:num w:numId="9">
    <w:abstractNumId w:val="28"/>
  </w:num>
  <w:num w:numId="10">
    <w:abstractNumId w:val="13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16"/>
  </w:num>
  <w:num w:numId="14">
    <w:abstractNumId w:val="0"/>
  </w:num>
  <w:num w:numId="15">
    <w:abstractNumId w:val="9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36"/>
  </w:num>
  <w:num w:numId="21">
    <w:abstractNumId w:val="24"/>
  </w:num>
  <w:num w:numId="22">
    <w:abstractNumId w:val="23"/>
  </w:num>
  <w:num w:numId="23">
    <w:abstractNumId w:val="27"/>
  </w:num>
  <w:num w:numId="24">
    <w:abstractNumId w:val="18"/>
  </w:num>
  <w:num w:numId="25">
    <w:abstractNumId w:val="20"/>
  </w:num>
  <w:num w:numId="26">
    <w:abstractNumId w:val="21"/>
  </w:num>
  <w:num w:numId="27">
    <w:abstractNumId w:val="35"/>
  </w:num>
  <w:num w:numId="28">
    <w:abstractNumId w:val="47"/>
  </w:num>
  <w:num w:numId="29">
    <w:abstractNumId w:val="29"/>
  </w:num>
  <w:num w:numId="30">
    <w:abstractNumId w:val="7"/>
  </w:num>
  <w:num w:numId="31">
    <w:abstractNumId w:val="38"/>
  </w:num>
  <w:num w:numId="32">
    <w:abstractNumId w:val="33"/>
  </w:num>
  <w:num w:numId="33">
    <w:abstractNumId w:val="5"/>
  </w:num>
  <w:num w:numId="34">
    <w:abstractNumId w:val="37"/>
  </w:num>
  <w:num w:numId="35">
    <w:abstractNumId w:val="17"/>
  </w:num>
  <w:num w:numId="36">
    <w:abstractNumId w:val="31"/>
  </w:num>
  <w:num w:numId="37">
    <w:abstractNumId w:val="39"/>
  </w:num>
  <w:num w:numId="38">
    <w:abstractNumId w:val="32"/>
  </w:num>
  <w:num w:numId="39">
    <w:abstractNumId w:val="48"/>
  </w:num>
  <w:num w:numId="40">
    <w:abstractNumId w:val="45"/>
  </w:num>
  <w:num w:numId="41">
    <w:abstractNumId w:val="42"/>
  </w:num>
  <w:num w:numId="42">
    <w:abstractNumId w:val="15"/>
  </w:num>
  <w:num w:numId="43">
    <w:abstractNumId w:val="44"/>
  </w:num>
  <w:num w:numId="4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4"/>
  </w:num>
  <w:num w:numId="47">
    <w:abstractNumId w:val="40"/>
  </w:num>
  <w:num w:numId="48">
    <w:abstractNumId w:val="4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11995"/>
    <w:rsid w:val="0002020B"/>
    <w:rsid w:val="000B2C4A"/>
    <w:rsid w:val="000C3FC3"/>
    <w:rsid w:val="000F15EC"/>
    <w:rsid w:val="000F211C"/>
    <w:rsid w:val="00107653"/>
    <w:rsid w:val="00111476"/>
    <w:rsid w:val="0012359B"/>
    <w:rsid w:val="0013632A"/>
    <w:rsid w:val="00164DC6"/>
    <w:rsid w:val="00180DB6"/>
    <w:rsid w:val="00185BBA"/>
    <w:rsid w:val="001E1846"/>
    <w:rsid w:val="001E35A7"/>
    <w:rsid w:val="001F69C3"/>
    <w:rsid w:val="00211600"/>
    <w:rsid w:val="0023632D"/>
    <w:rsid w:val="002629B9"/>
    <w:rsid w:val="00273E15"/>
    <w:rsid w:val="0028269C"/>
    <w:rsid w:val="002F74EB"/>
    <w:rsid w:val="003010D8"/>
    <w:rsid w:val="00305102"/>
    <w:rsid w:val="00311995"/>
    <w:rsid w:val="0032092D"/>
    <w:rsid w:val="00327DFD"/>
    <w:rsid w:val="00347435"/>
    <w:rsid w:val="00360336"/>
    <w:rsid w:val="00374294"/>
    <w:rsid w:val="00385682"/>
    <w:rsid w:val="003928FC"/>
    <w:rsid w:val="003A10A6"/>
    <w:rsid w:val="003E7287"/>
    <w:rsid w:val="004139AD"/>
    <w:rsid w:val="004577F9"/>
    <w:rsid w:val="004867F4"/>
    <w:rsid w:val="004C2011"/>
    <w:rsid w:val="004F0766"/>
    <w:rsid w:val="00512066"/>
    <w:rsid w:val="00526E85"/>
    <w:rsid w:val="00542027"/>
    <w:rsid w:val="00562D1E"/>
    <w:rsid w:val="005D2420"/>
    <w:rsid w:val="005F031F"/>
    <w:rsid w:val="005F4856"/>
    <w:rsid w:val="006055A7"/>
    <w:rsid w:val="006346E3"/>
    <w:rsid w:val="00641A9B"/>
    <w:rsid w:val="006B79DE"/>
    <w:rsid w:val="006D1427"/>
    <w:rsid w:val="006F377E"/>
    <w:rsid w:val="00700A11"/>
    <w:rsid w:val="007067EF"/>
    <w:rsid w:val="00716BBB"/>
    <w:rsid w:val="0072524B"/>
    <w:rsid w:val="0073243F"/>
    <w:rsid w:val="0076350F"/>
    <w:rsid w:val="00823784"/>
    <w:rsid w:val="00852DA9"/>
    <w:rsid w:val="00856AA4"/>
    <w:rsid w:val="008672E6"/>
    <w:rsid w:val="00882501"/>
    <w:rsid w:val="00884F8D"/>
    <w:rsid w:val="00896BEB"/>
    <w:rsid w:val="008D09E6"/>
    <w:rsid w:val="008D5602"/>
    <w:rsid w:val="00911254"/>
    <w:rsid w:val="009257A5"/>
    <w:rsid w:val="0093106C"/>
    <w:rsid w:val="009367D4"/>
    <w:rsid w:val="009448FE"/>
    <w:rsid w:val="00945300"/>
    <w:rsid w:val="00950C20"/>
    <w:rsid w:val="00963E77"/>
    <w:rsid w:val="009F58B0"/>
    <w:rsid w:val="00A00DAE"/>
    <w:rsid w:val="00A0742B"/>
    <w:rsid w:val="00A26AD3"/>
    <w:rsid w:val="00A419AC"/>
    <w:rsid w:val="00A63202"/>
    <w:rsid w:val="00A6346F"/>
    <w:rsid w:val="00A76148"/>
    <w:rsid w:val="00A90642"/>
    <w:rsid w:val="00AC4F7D"/>
    <w:rsid w:val="00AD58F0"/>
    <w:rsid w:val="00B058E4"/>
    <w:rsid w:val="00B53088"/>
    <w:rsid w:val="00BC2671"/>
    <w:rsid w:val="00BC55DA"/>
    <w:rsid w:val="00BD546A"/>
    <w:rsid w:val="00BE09B4"/>
    <w:rsid w:val="00C16502"/>
    <w:rsid w:val="00C3079A"/>
    <w:rsid w:val="00C42D8F"/>
    <w:rsid w:val="00C50FE5"/>
    <w:rsid w:val="00C605ED"/>
    <w:rsid w:val="00C71B0C"/>
    <w:rsid w:val="00C9350A"/>
    <w:rsid w:val="00C96CC2"/>
    <w:rsid w:val="00CE3529"/>
    <w:rsid w:val="00CF5F5F"/>
    <w:rsid w:val="00D8622F"/>
    <w:rsid w:val="00DA16DF"/>
    <w:rsid w:val="00DA232F"/>
    <w:rsid w:val="00DC1E34"/>
    <w:rsid w:val="00DE656D"/>
    <w:rsid w:val="00E129A4"/>
    <w:rsid w:val="00E55987"/>
    <w:rsid w:val="00E67AD9"/>
    <w:rsid w:val="00E82ACF"/>
    <w:rsid w:val="00E83CCB"/>
    <w:rsid w:val="00ED6C00"/>
    <w:rsid w:val="00ED744E"/>
    <w:rsid w:val="00EE6DB3"/>
    <w:rsid w:val="00F01835"/>
    <w:rsid w:val="00F13ED8"/>
    <w:rsid w:val="00F75282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1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11995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11995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31199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11995"/>
    <w:rPr>
      <w:rFonts w:ascii="Calibri" w:eastAsia="Calibri" w:hAnsi="Calibri" w:cs="Times New Roman"/>
    </w:rPr>
  </w:style>
  <w:style w:type="paragraph" w:customStyle="1" w:styleId="12">
    <w:name w:val="Без интервала1"/>
    <w:rsid w:val="003119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31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11995"/>
    <w:rPr>
      <w:b/>
      <w:bCs/>
    </w:rPr>
  </w:style>
  <w:style w:type="character" w:customStyle="1" w:styleId="apple-converted-space">
    <w:name w:val="apple-converted-space"/>
    <w:basedOn w:val="a0"/>
    <w:rsid w:val="00311995"/>
  </w:style>
  <w:style w:type="character" w:styleId="a8">
    <w:name w:val="Hyperlink"/>
    <w:basedOn w:val="a0"/>
    <w:rsid w:val="00311995"/>
    <w:rPr>
      <w:color w:val="0000FF"/>
      <w:u w:val="single"/>
    </w:rPr>
  </w:style>
  <w:style w:type="character" w:styleId="a9">
    <w:name w:val="Emphasis"/>
    <w:basedOn w:val="a0"/>
    <w:qFormat/>
    <w:rsid w:val="00311995"/>
    <w:rPr>
      <w:i/>
      <w:iCs/>
    </w:rPr>
  </w:style>
  <w:style w:type="paragraph" w:customStyle="1" w:styleId="Default">
    <w:name w:val="Default"/>
    <w:rsid w:val="00311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9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6F5-ACA9-4575-83C1-F4EB1652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16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Радожнева</cp:lastModifiedBy>
  <cp:revision>29</cp:revision>
  <cp:lastPrinted>2015-06-15T05:22:00Z</cp:lastPrinted>
  <dcterms:created xsi:type="dcterms:W3CDTF">2015-04-01T04:18:00Z</dcterms:created>
  <dcterms:modified xsi:type="dcterms:W3CDTF">2015-09-24T18:32:00Z</dcterms:modified>
</cp:coreProperties>
</file>